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8" w:rsidRDefault="00BC5AE2">
      <w:pPr>
        <w:rPr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59.2pt;margin-top:176.65pt;width:369pt;height:369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nCioQCAACHBQAADgAAAGRycy9lMm9Eb2MueG1srFRLbxMxEL4j8R8s38kmIYQSdVOFVEVIVVuR&#10;okrcHK+dWNgeYzvZDb+esXc3iUovRVx2PTPfvB+XV43RZC98UGBLOhoMKRGWQ6XspqTfH2/eXVAS&#10;IrMV02BFSQ8i0Kv52zeXtZuJMWxBV8ITNGLDrHYl3cboZkUR+FYYFgbghEWhBG9YRNJvisqzGq0b&#10;XYyHw2lRg6+cBy5CQO51K6TzbF9KweO9lEFEokuKscX89fm7Tt9ifslmG8/cVvEuDPYPURimLDo9&#10;mrpmkZGdV3+ZMop7CCDjgIMpQErFRc4BsxkNn2Wz2jInci5YnOCOZQr/zyy/2z94oqqSTiixzGCL&#10;fmCjSCVIFE0UZJJKVLswQ+TKITY2n6HBVvf8gMyUeSO9SX/MiaAci304FhgtEY7MyfRi+n6IIo6y&#10;nkD7xUnd+RC/CDAkPUrqsYO5sGx/G2IL7SHJm4UbpXXuoraJEUCrKvEykcZILLUne4YDEJscNXo7&#10;QyHVaoo8Lp2XlHGbWX7FgxbJoLbfhMRy5QRf8MA4Fzb2XjI6oSTG8xrFDp9U26heo3zUyJ7BxqOy&#10;URZ8rmber1Nhqp99yLLFY0vO8k7P2KybbhLWUB1wEDy02xQcv1HYrFsW4gPzuD7YYDwJ8R4/UkNd&#10;UuhelGzB/36Jn/A41SilpMZ1LGn4tWNeUKK/Wpz3T6PJJO1vJiYfPo6R8OeS9bnE7swSsOEjPD6O&#10;52fCR90/pQfzhJdjkbyiiFmOvnFC+ucytkcCLw8Xi0UG4cY6Fm/tyvFkOpU3jeJj88S86+Y1Lc0d&#10;9IvLZs/GtsUmTQuLXQSp8kynArdV7QqP2563ortM6Zyc0xl1up/zPwAAAP//AwBQSwMEFAAGAAgA&#10;AAAhAFDsBdLjAAAADAEAAA8AAABkcnMvZG93bnJldi54bWxMj8FOwzAQRO9I/IO1SNyoE0JDCHEq&#10;aFUJVeXQFlUc3XhJIuJ1FLtt+vcsJzjOztPsTDEbbSdOOPjWkYJ4EoFAqpxpqVbwsVveZSB80GR0&#10;5wgVXNDDrLy+KnRu3Jk2eNqGWnAI+VwraELocyl91aDVfuJ6JPa+3GB1YDnU0gz6zOG2k/dRlEqr&#10;W+IPje5x3mD1vT1aBW+7y2rzOH9P7ep18bneS79fLtZK3d6ML88gAo7hD4bf+lwdSu50cEcyXnSs&#10;4+yBUQXJNElAMJFNU74c2Iqe4gRkWcj/I8ofAAAA//8DAFBLAQItABQABgAIAAAAIQDkmcPA+wAA&#10;AOEBAAATAAAAAAAAAAAAAAAAAAAAAABbQ29udGVudF9UeXBlc10ueG1sUEsBAi0AFAAGAAgAAAAh&#10;ACOyauHXAAAAlAEAAAsAAAAAAAAAAAAAAAAALAEAAF9yZWxzLy5yZWxzUEsBAi0AFAAGAAgAAAAh&#10;AMJ5woqEAgAAhwUAAA4AAAAAAAAAAAAAAAAALAIAAGRycy9lMm9Eb2MueG1sUEsBAi0AFAAGAAgA&#10;AAAhAFDsBdLjAAAADAEAAA8AAAAAAAAAAAAAAAAA3AQAAGRycy9kb3ducmV2LnhtbFBLBQYAAAAA&#10;BAAEAPMAAADsBQAAAAA=&#10;" filled="f" strokecolor="black [3213]">
            <v:textbox>
              <w:txbxContent>
                <w:p w:rsidR="00B13030" w:rsidRPr="007D2358" w:rsidRDefault="007D2358" w:rsidP="007D235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3030">
                    <w:rPr>
                      <w:b/>
                      <w:sz w:val="32"/>
                      <w:szCs w:val="32"/>
                    </w:rPr>
                    <w:t>PAGE DE GARDE</w:t>
                  </w:r>
                  <w:r>
                    <w:rPr>
                      <w:noProof/>
                      <w:szCs w:val="32"/>
                      <w:lang w:eastAsia="fr-FR"/>
                    </w:rPr>
                    <w:drawing>
                      <wp:inline distT="0" distB="0" distL="0" distR="0">
                        <wp:extent cx="4493895" cy="4260850"/>
                        <wp:effectExtent l="19050" t="0" r="1905" b="0"/>
                        <wp:docPr id="2" name="Image 0" descr="Ecolrue-lil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colrue-lille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3895" cy="426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" o:spid="_x0000_s1027" type="#_x0000_t202" style="position:absolute;margin-left:-53.85pt;margin-top:.05pt;width:54.15pt;height:698.1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zTxJwCAADFBQAADgAAAGRycy9lMm9Eb2MueG1srFTdb9owEH+ftP/B8vsaQJQyRKgYFdOkqq3W&#10;TpX2Zhwbojk+zz5I2F/fsxMobffSaXlwfL7ffX9ML5vKsJ3yoQSb8/5ZjzNlJRSlXef8x8Py05iz&#10;gMIWwoBVOd+rwC9nHz9MazdRA9iAKZRnpMSGSe1yvkF0kywLcqMqEc7AKUtMDb4SSKRfZ4UXNWmv&#10;TDbo9UZZDb5wHqQKgV6vWiafJf1aK4m3WgeFzOScfMN0+nSu4pnNpmKy9sJtStm5If7Bi0qUlowe&#10;VV0JFGzryzeqqlJ6CKDxTEKVgdalVCkGiqbfexXN/UY4lWKh5AR3TFP4f2rlze7Os7Kg2nFmRUUl&#10;+kmFYoViqBpUrB9TVLswIeS9Iyw2X6CJ8O490GOMvNG+in+KiRGfkr0/Jpg0MUmPo/HFqEccSazx&#10;eDQaE0Fqsmdp5wN+VVCxeMm5pwKmvIrddcAWeoBEYwFMWSxLYxLh16uF8WwnqNjLZY++TvsLmLGs&#10;zvngfEjstzpi46mjFmxSnOTgiQqijI2SKjVY51jMUZuLdMO9URFj7HelKcEpJcncSwtCSmXxYCWh&#10;I0pTTO8R7PDPXr1HuI2DJJJlsHgUrkoLvs3SS7eLXweXdYunKp7EHa/YrJqus7pWWUGxpw7y0I5h&#10;cHJZUpmvRcA74WnuqDVol+AtHdoAVQm6G2cb8H/+9h7xOY/n4ILEaxrlnIffW+EVZ+abpVn53B8O&#10;iYWJGJ5fDIjwp5zVKcduqwVQA9E8kIPpGvFoDlftoXqkrTOPhoklrCTnci7RH4gFtiuG9pZU83mC&#10;0bw7gdf23smoPKY6dvJD8yi869o9jtwNHMZeTF51fYuNkhbmWwRdppGIyW5T2xWBdkUaqm6vxWV0&#10;SifU8/adPQEAAP//AwBQSwMEFAAGAAgAAAAhAMzMBFjeAAAABwEAAA8AAABkcnMvZG93bnJldi54&#10;bWxMjkFPwkAQhe8m/IfNkHgxsEXMgrVbQowSEw9a4OBx6Y5tQ3e26S5Q/73DSW/z8r28+bLV4Fpx&#10;xj40njTMpgkIpNLbhioN+93rZAkiREPWtJ5Qww8GWOWjm8yk1l+owPM2VoJHKKRGQx1jl0oZyhqd&#10;CVPfITH79r0zkWNfSdubC4+7Vt4niZLONMQfatPhc43lcXtyGpbyQ9Hm823/tXtRbvM+L4bqrtD6&#10;djysn0BEHOJfGa76rA45Ox38iWwQrYbJLFksuHslgrkCceB7/qgeQOaZ/O+f/wIAAP//AwBQSwEC&#10;LQAUAAYACAAAACEA5JnDwPsAAADhAQAAEwAAAAAAAAAAAAAAAAAAAAAAW0NvbnRlbnRfVHlwZXNd&#10;LnhtbFBLAQItABQABgAIAAAAIQAjsmrh1wAAAJQBAAALAAAAAAAAAAAAAAAAACwBAABfcmVscy8u&#10;cmVsc1BLAQItABQABgAIAAAAIQCXXNPEnAIAAMUFAAAOAAAAAAAAAAAAAAAAACwCAABkcnMvZTJv&#10;RG9jLnhtbFBLAQItABQABgAIAAAAIQDMzARY3gAAAAcBAAAPAAAAAAAAAAAAAAAAAPQEAABkcnMv&#10;ZG93bnJldi54bWxQSwUGAAAAAAQABADzAAAA/wUAAAAA&#10;" fillcolor="red" strokecolor="black [3213]" strokeweight="2pt">
            <v:textbox style="layout-flow:vertical;mso-layout-flow-alt:bottom-to-top">
              <w:txbxContent>
                <w:p w:rsidR="00C33065" w:rsidRPr="00C33065" w:rsidRDefault="00C33065" w:rsidP="00C330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B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AC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LAU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R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É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T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</w:rPr>
                    <w:t>P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RO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F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ESS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I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ON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EL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C8023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MELEC</w:t>
                  </w:r>
                </w:p>
                <w:p w:rsidR="00C33065" w:rsidRPr="00C33065" w:rsidRDefault="00987E00" w:rsidP="00C33065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FFFFFF" w:themeColor="background1"/>
                      <w:sz w:val="32"/>
                      <w:szCs w:val="32"/>
                    </w:rPr>
                    <w:t>Première</w:t>
                  </w:r>
                </w:p>
              </w:txbxContent>
            </v:textbox>
            <w10:wrap type="square"/>
            <w10:anchorlock/>
          </v:shape>
        </w:pict>
      </w:r>
    </w:p>
    <w:p w:rsidR="00C33065" w:rsidRDefault="00C33065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sz w:val="28"/>
          <w:szCs w:val="28"/>
          <w:lang w:eastAsia="fr-FR"/>
        </w:rPr>
      </w:pPr>
      <w:r w:rsidRPr="00B13030">
        <w:rPr>
          <w:b/>
          <w:sz w:val="28"/>
          <w:szCs w:val="28"/>
          <w:lang w:eastAsia="fr-FR"/>
        </w:rPr>
        <w:t xml:space="preserve">1- </w:t>
      </w:r>
      <w:r w:rsidR="000C2E94">
        <w:rPr>
          <w:b/>
          <w:sz w:val="28"/>
          <w:szCs w:val="28"/>
          <w:lang w:eastAsia="fr-FR"/>
        </w:rPr>
        <w:t>SITUATION DE TRAVAIL</w:t>
      </w:r>
      <w:r w:rsidR="00934ED4">
        <w:rPr>
          <w:b/>
          <w:sz w:val="28"/>
          <w:szCs w:val="28"/>
          <w:lang w:eastAsia="fr-FR"/>
        </w:rPr>
        <w:t>.</w:t>
      </w:r>
    </w:p>
    <w:p w:rsidR="00B13030" w:rsidRDefault="00B13030" w:rsidP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lang w:eastAsia="fr-FR"/>
        </w:rPr>
      </w:pPr>
      <w:r w:rsidRPr="00B13030">
        <w:rPr>
          <w:b/>
          <w:lang w:eastAsia="fr-FR"/>
        </w:rPr>
        <w:t xml:space="preserve">1-1 </w:t>
      </w:r>
      <w:r w:rsidR="000C2E94">
        <w:rPr>
          <w:b/>
          <w:lang w:eastAsia="fr-FR"/>
        </w:rPr>
        <w:t>Problématique.</w:t>
      </w:r>
    </w:p>
    <w:p w:rsidR="00B13030" w:rsidRDefault="00B13030" w:rsidP="00B13030">
      <w:pPr>
        <w:rPr>
          <w:lang w:eastAsia="fr-FR"/>
        </w:rPr>
      </w:pPr>
    </w:p>
    <w:p w:rsidR="00B13030" w:rsidRDefault="000C2E94" w:rsidP="00B13030">
      <w:pPr>
        <w:rPr>
          <w:lang w:eastAsia="fr-FR"/>
        </w:rPr>
      </w:pPr>
      <w:r>
        <w:rPr>
          <w:lang w:eastAsia="fr-FR"/>
        </w:rPr>
        <w:tab/>
        <w:t>Vous devez réaliser l</w:t>
      </w:r>
      <w:r w:rsidR="00A56BA0">
        <w:rPr>
          <w:lang w:eastAsia="fr-FR"/>
        </w:rPr>
        <w:t>a platine de commande des différents éclaira</w:t>
      </w:r>
      <w:r w:rsidR="00163BE9">
        <w:rPr>
          <w:lang w:eastAsia="fr-FR"/>
        </w:rPr>
        <w:t xml:space="preserve">ges (2 éclairages à </w:t>
      </w:r>
      <w:proofErr w:type="spellStart"/>
      <w:r w:rsidR="00163BE9">
        <w:rPr>
          <w:lang w:eastAsia="fr-FR"/>
        </w:rPr>
        <w:t>Leds</w:t>
      </w:r>
      <w:proofErr w:type="spellEnd"/>
      <w:r w:rsidR="00163BE9">
        <w:rPr>
          <w:lang w:eastAsia="fr-FR"/>
        </w:rPr>
        <w:t xml:space="preserve"> et 1 é</w:t>
      </w:r>
      <w:r w:rsidR="00A56BA0">
        <w:rPr>
          <w:lang w:eastAsia="fr-FR"/>
        </w:rPr>
        <w:t>clairage à iodure de sodium). Ceux-ci permettan</w:t>
      </w:r>
      <w:r>
        <w:rPr>
          <w:lang w:eastAsia="fr-FR"/>
        </w:rPr>
        <w:t xml:space="preserve">t </w:t>
      </w:r>
      <w:r w:rsidR="00A56BA0">
        <w:rPr>
          <w:lang w:eastAsia="fr-FR"/>
        </w:rPr>
        <w:t>l’éclairement d’une rue de votre ville.</w:t>
      </w:r>
    </w:p>
    <w:p w:rsidR="00284819" w:rsidRDefault="00284819">
      <w:pPr>
        <w:rPr>
          <w:lang w:eastAsia="fr-FR"/>
        </w:rPr>
      </w:pPr>
      <w:bookmarkStart w:id="0" w:name="_GoBack"/>
      <w:bookmarkEnd w:id="0"/>
      <w:r>
        <w:rPr>
          <w:lang w:eastAsia="fr-FR"/>
        </w:rPr>
        <w:br w:type="page"/>
      </w:r>
    </w:p>
    <w:p w:rsidR="004D41EE" w:rsidRDefault="004D41EE" w:rsidP="004D41EE">
      <w:pPr>
        <w:rPr>
          <w:b/>
          <w:lang w:eastAsia="fr-FR"/>
        </w:rPr>
      </w:pPr>
      <w:r>
        <w:rPr>
          <w:b/>
          <w:lang w:eastAsia="fr-FR"/>
        </w:rPr>
        <w:lastRenderedPageBreak/>
        <w:t>1-2 Travail demandé :</w:t>
      </w:r>
    </w:p>
    <w:p w:rsidR="004D41EE" w:rsidRDefault="004D41EE" w:rsidP="00B13030">
      <w:pPr>
        <w:rPr>
          <w:lang w:eastAsia="fr-FR"/>
        </w:rPr>
      </w:pPr>
    </w:p>
    <w:p w:rsidR="00E13C3C" w:rsidRDefault="00E13C3C" w:rsidP="00E13C3C">
      <w:pPr>
        <w:rPr>
          <w:lang w:eastAsia="fr-FR"/>
        </w:rPr>
      </w:pPr>
      <w:r>
        <w:rPr>
          <w:lang w:eastAsia="fr-FR"/>
        </w:rPr>
        <w:tab/>
        <w:t xml:space="preserve">Avant de commencer les différents travaux, vous devez prendre connaissance du dossier technique de l’installation. </w:t>
      </w:r>
    </w:p>
    <w:p w:rsidR="0089157A" w:rsidRDefault="00E13C3C" w:rsidP="00E13C3C">
      <w:pPr>
        <w:rPr>
          <w:lang w:eastAsia="fr-FR"/>
        </w:rPr>
      </w:pPr>
      <w:r>
        <w:rPr>
          <w:lang w:eastAsia="fr-FR"/>
        </w:rPr>
        <w:tab/>
      </w:r>
      <w:r w:rsidR="0089157A">
        <w:rPr>
          <w:lang w:eastAsia="fr-FR"/>
        </w:rPr>
        <w:t>Afin de vous préparer à l</w:t>
      </w:r>
      <w:r w:rsidR="00936443">
        <w:rPr>
          <w:lang w:eastAsia="fr-FR"/>
        </w:rPr>
        <w:t xml:space="preserve">a réalisation de la platine, </w:t>
      </w:r>
      <w:r w:rsidR="0089157A">
        <w:rPr>
          <w:lang w:eastAsia="fr-FR"/>
        </w:rPr>
        <w:t xml:space="preserve">vous </w:t>
      </w:r>
      <w:r w:rsidR="00936443">
        <w:rPr>
          <w:lang w:eastAsia="fr-FR"/>
        </w:rPr>
        <w:t>devez</w:t>
      </w:r>
      <w:r w:rsidR="0089157A">
        <w:rPr>
          <w:lang w:eastAsia="fr-FR"/>
        </w:rPr>
        <w:t> :</w:t>
      </w:r>
    </w:p>
    <w:p w:rsidR="0089157A" w:rsidRDefault="0089157A" w:rsidP="0089157A">
      <w:pPr>
        <w:pStyle w:val="Paragraphedeliste"/>
        <w:numPr>
          <w:ilvl w:val="0"/>
          <w:numId w:val="16"/>
        </w:numPr>
        <w:rPr>
          <w:lang w:eastAsia="fr-FR"/>
        </w:rPr>
      </w:pPr>
      <w:r>
        <w:rPr>
          <w:lang w:eastAsia="fr-FR"/>
        </w:rPr>
        <w:t>Répondre aux différentes questions,</w:t>
      </w:r>
    </w:p>
    <w:p w:rsidR="00E13C3C" w:rsidRDefault="00936443" w:rsidP="0089157A">
      <w:pPr>
        <w:pStyle w:val="Paragraphedeliste"/>
        <w:numPr>
          <w:ilvl w:val="0"/>
          <w:numId w:val="16"/>
        </w:numPr>
        <w:rPr>
          <w:lang w:eastAsia="fr-FR"/>
        </w:rPr>
      </w:pPr>
      <w:r>
        <w:rPr>
          <w:lang w:eastAsia="fr-FR"/>
        </w:rPr>
        <w:t>C</w:t>
      </w:r>
      <w:r w:rsidR="00E13C3C">
        <w:rPr>
          <w:lang w:eastAsia="fr-FR"/>
        </w:rPr>
        <w:t>omplét</w:t>
      </w:r>
      <w:r>
        <w:rPr>
          <w:lang w:eastAsia="fr-FR"/>
        </w:rPr>
        <w:t>er les différent</w:t>
      </w:r>
      <w:r w:rsidR="0089157A">
        <w:rPr>
          <w:lang w:eastAsia="fr-FR"/>
        </w:rPr>
        <w:t>s schémas</w:t>
      </w:r>
      <w:r w:rsidR="00E13C3C">
        <w:rPr>
          <w:lang w:eastAsia="fr-FR"/>
        </w:rPr>
        <w:t>.</w:t>
      </w:r>
    </w:p>
    <w:p w:rsidR="005F4E10" w:rsidRDefault="005F4E10" w:rsidP="00B13030">
      <w:pPr>
        <w:rPr>
          <w:lang w:eastAsia="fr-FR"/>
        </w:rPr>
      </w:pPr>
    </w:p>
    <w:p w:rsidR="00B06932" w:rsidRDefault="00AA5206" w:rsidP="00B13030">
      <w:pPr>
        <w:rPr>
          <w:b/>
          <w:lang w:eastAsia="fr-FR"/>
        </w:rPr>
      </w:pPr>
      <w:r>
        <w:rPr>
          <w:b/>
          <w:lang w:eastAsia="fr-FR"/>
        </w:rPr>
        <w:t>1-4</w:t>
      </w:r>
      <w:r w:rsidR="009C4FE6">
        <w:rPr>
          <w:b/>
          <w:lang w:eastAsia="fr-FR"/>
        </w:rPr>
        <w:t xml:space="preserve"> Secteur d’activité :</w:t>
      </w:r>
    </w:p>
    <w:p w:rsidR="00FA3F27" w:rsidRPr="00C90040" w:rsidRDefault="009C4FE6" w:rsidP="00FA3F2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="005D1631">
        <w:rPr>
          <w:bCs/>
          <w:lang w:eastAsia="fr-FR"/>
        </w:rPr>
        <w:t>Quartiers.</w:t>
      </w:r>
    </w:p>
    <w:p w:rsidR="00FA3F27" w:rsidRPr="00FA3F27" w:rsidRDefault="00FA3F27" w:rsidP="00FA3F27">
      <w:pPr>
        <w:rPr>
          <w:lang w:eastAsia="fr-FR"/>
        </w:rPr>
      </w:pPr>
    </w:p>
    <w:p w:rsidR="00FA3F27" w:rsidRPr="009C4FE6" w:rsidRDefault="005D1631" w:rsidP="00FA3F27">
      <w:pPr>
        <w:rPr>
          <w:lang w:eastAsia="fr-FR"/>
        </w:rPr>
      </w:pPr>
      <w:r w:rsidRPr="009C4FE6">
        <w:rPr>
          <w:bCs/>
          <w:u w:val="single"/>
          <w:lang w:eastAsia="fr-FR"/>
        </w:rPr>
        <w:t>Les éco-quartiers connecté</w:t>
      </w:r>
      <w:r w:rsidR="009C4FE6">
        <w:rPr>
          <w:bCs/>
          <w:u w:val="single"/>
          <w:lang w:eastAsia="fr-FR"/>
        </w:rPr>
        <w:t> :</w:t>
      </w:r>
    </w:p>
    <w:p w:rsidR="00FA3F27" w:rsidRPr="00C90040" w:rsidRDefault="009C4FE6" w:rsidP="00FA3F27">
      <w:pPr>
        <w:rPr>
          <w:lang w:eastAsia="fr-FR"/>
        </w:rPr>
      </w:pP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 w:rsidR="00C90040">
        <w:rPr>
          <w:bCs/>
          <w:lang w:eastAsia="fr-FR"/>
        </w:rPr>
        <w:t>Eclairage public.</w:t>
      </w:r>
    </w:p>
    <w:p w:rsidR="005F4E10" w:rsidRDefault="005F4E10" w:rsidP="00A12368">
      <w:pPr>
        <w:rPr>
          <w:b/>
          <w:bCs/>
          <w:lang w:eastAsia="fr-FR"/>
        </w:rPr>
      </w:pPr>
    </w:p>
    <w:p w:rsidR="00AA5206" w:rsidRDefault="00AA5206" w:rsidP="00A12368">
      <w:pPr>
        <w:rPr>
          <w:b/>
          <w:bCs/>
          <w:lang w:eastAsia="fr-FR"/>
        </w:rPr>
      </w:pPr>
    </w:p>
    <w:p w:rsidR="00A12368" w:rsidRDefault="00AA5206" w:rsidP="00A12368">
      <w:pPr>
        <w:rPr>
          <w:b/>
          <w:lang w:eastAsia="fr-FR"/>
        </w:rPr>
      </w:pPr>
      <w:r>
        <w:rPr>
          <w:b/>
          <w:lang w:eastAsia="fr-FR"/>
        </w:rPr>
        <w:t>1-5</w:t>
      </w:r>
      <w:r w:rsidR="00A12368">
        <w:rPr>
          <w:b/>
          <w:lang w:eastAsia="fr-FR"/>
        </w:rPr>
        <w:t xml:space="preserve"> Référentiel Bac Pro Melec :</w:t>
      </w:r>
    </w:p>
    <w:p w:rsidR="00A12368" w:rsidRDefault="00A12368" w:rsidP="00B13030">
      <w:pPr>
        <w:rPr>
          <w:lang w:eastAsia="fr-FR"/>
        </w:rPr>
      </w:pPr>
    </w:p>
    <w:p w:rsidR="00A12368" w:rsidRDefault="00A1236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Activité :</w:t>
      </w:r>
    </w:p>
    <w:p w:rsidR="00185E5A" w:rsidRDefault="00185E5A" w:rsidP="00A12368">
      <w:pPr>
        <w:rPr>
          <w:lang w:eastAsia="fr-FR"/>
        </w:rPr>
      </w:pPr>
    </w:p>
    <w:p w:rsidR="0089157A" w:rsidRDefault="006D531A" w:rsidP="0089157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9157A">
        <w:rPr>
          <w:lang w:eastAsia="fr-FR"/>
        </w:rPr>
        <w:t xml:space="preserve">A1: Préparation </w:t>
      </w:r>
    </w:p>
    <w:p w:rsidR="0089157A" w:rsidRDefault="0089157A" w:rsidP="0089157A">
      <w:pPr>
        <w:rPr>
          <w:lang w:eastAsia="fr-FR"/>
        </w:rPr>
      </w:pPr>
    </w:p>
    <w:p w:rsidR="0089157A" w:rsidRDefault="0089157A" w:rsidP="0089157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Tache :</w:t>
      </w:r>
    </w:p>
    <w:p w:rsidR="0089157A" w:rsidRDefault="0089157A" w:rsidP="0089157A">
      <w:pPr>
        <w:rPr>
          <w:lang w:eastAsia="fr-FR"/>
        </w:rPr>
      </w:pPr>
    </w:p>
    <w:p w:rsidR="0089157A" w:rsidRDefault="006D531A" w:rsidP="0089157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9157A">
        <w:rPr>
          <w:lang w:eastAsia="fr-FR"/>
        </w:rPr>
        <w:t xml:space="preserve">T1.1: prendre connaissance du dossier relatif aux opérations à réaliser, le constituer pour une opération simple. </w:t>
      </w:r>
    </w:p>
    <w:p w:rsidR="0089157A" w:rsidRDefault="006D531A" w:rsidP="0089157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9157A">
        <w:rPr>
          <w:lang w:eastAsia="fr-FR"/>
        </w:rPr>
        <w:t xml:space="preserve">T1.2: rechercher et expliquer les informations relatives aux opérations et aux conditions d’exécution. </w:t>
      </w:r>
    </w:p>
    <w:p w:rsidR="0089157A" w:rsidRDefault="006D531A" w:rsidP="0089157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9157A">
        <w:rPr>
          <w:lang w:eastAsia="fr-FR"/>
        </w:rPr>
        <w:t>T 1-3 : vérifier et compléter si besoin la liste des matériels électriques, équipements et outillages nécessaires aux opérations.</w:t>
      </w:r>
    </w:p>
    <w:p w:rsidR="0089157A" w:rsidRDefault="0089157A" w:rsidP="0089157A">
      <w:pPr>
        <w:rPr>
          <w:lang w:eastAsia="fr-FR"/>
        </w:rPr>
      </w:pPr>
    </w:p>
    <w:p w:rsidR="0089157A" w:rsidRDefault="0089157A" w:rsidP="0089157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Compétences :</w:t>
      </w:r>
    </w:p>
    <w:p w:rsidR="0089157A" w:rsidRDefault="0089157A" w:rsidP="0089157A">
      <w:pPr>
        <w:rPr>
          <w:lang w:eastAsia="fr-FR"/>
        </w:rPr>
      </w:pPr>
    </w:p>
    <w:p w:rsidR="0089157A" w:rsidRDefault="006D531A" w:rsidP="0089157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9157A">
        <w:rPr>
          <w:lang w:eastAsia="fr-FR"/>
        </w:rPr>
        <w:t>C1 : Analyser les conditions de l’opération et son contexte ;</w:t>
      </w:r>
    </w:p>
    <w:p w:rsidR="0089157A" w:rsidRDefault="006D531A" w:rsidP="0089157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9157A">
        <w:rPr>
          <w:lang w:eastAsia="fr-FR"/>
        </w:rPr>
        <w:t>C3 : Définir une installation à l’aide de solutions préétablies</w:t>
      </w:r>
    </w:p>
    <w:p w:rsidR="0089157A" w:rsidRDefault="006D531A" w:rsidP="0089157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9157A">
        <w:rPr>
          <w:lang w:eastAsia="fr-FR"/>
        </w:rPr>
        <w:t>C11 : Compléter les documents liés aux opérations.</w:t>
      </w:r>
    </w:p>
    <w:p w:rsidR="00284819" w:rsidRDefault="00284819">
      <w:pPr>
        <w:rPr>
          <w:lang w:eastAsia="fr-FR"/>
        </w:rPr>
      </w:pPr>
      <w:r>
        <w:rPr>
          <w:lang w:eastAsia="fr-FR"/>
        </w:rPr>
        <w:br w:type="page"/>
      </w:r>
    </w:p>
    <w:p w:rsidR="00A12368" w:rsidRDefault="00AA5206" w:rsidP="00A12368">
      <w:pPr>
        <w:rPr>
          <w:lang w:eastAsia="fr-FR"/>
        </w:rPr>
      </w:pPr>
      <w:r>
        <w:rPr>
          <w:b/>
          <w:lang w:eastAsia="fr-FR"/>
        </w:rPr>
        <w:lastRenderedPageBreak/>
        <w:t>1-6</w:t>
      </w:r>
      <w:r w:rsidR="00A12368">
        <w:rPr>
          <w:b/>
          <w:lang w:eastAsia="fr-FR"/>
        </w:rPr>
        <w:t xml:space="preserve"> Fiche contrat :</w:t>
      </w:r>
    </w:p>
    <w:p w:rsidR="00A12368" w:rsidRDefault="0080687E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16510</wp:posOffset>
            </wp:positionV>
            <wp:extent cx="5756910" cy="8256270"/>
            <wp:effectExtent l="19050" t="19050" r="15240" b="1143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562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68">
        <w:rPr>
          <w:lang w:eastAsia="fr-FR"/>
        </w:rPr>
        <w:br w:type="page"/>
      </w:r>
    </w:p>
    <w:p w:rsidR="00A12368" w:rsidRDefault="00AA5206" w:rsidP="00A12368">
      <w:pPr>
        <w:rPr>
          <w:b/>
          <w:lang w:eastAsia="fr-FR"/>
        </w:rPr>
      </w:pPr>
      <w:r>
        <w:rPr>
          <w:b/>
          <w:lang w:eastAsia="fr-FR"/>
        </w:rPr>
        <w:lastRenderedPageBreak/>
        <w:t>1-7</w:t>
      </w:r>
      <w:r w:rsidR="00A12368">
        <w:rPr>
          <w:b/>
          <w:lang w:eastAsia="fr-FR"/>
        </w:rPr>
        <w:t xml:space="preserve"> Notation :</w:t>
      </w:r>
    </w:p>
    <w:p w:rsidR="00A12368" w:rsidRDefault="00A12368" w:rsidP="00A12368">
      <w:pPr>
        <w:rPr>
          <w:lang w:eastAsia="fr-FR"/>
        </w:rPr>
      </w:pPr>
    </w:p>
    <w:p w:rsidR="00A12368" w:rsidRDefault="0080687E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-1342837</wp:posOffset>
            </wp:positionH>
            <wp:positionV relativeFrom="paragraph">
              <wp:posOffset>1740089</wp:posOffset>
            </wp:positionV>
            <wp:extent cx="8181975" cy="4743707"/>
            <wp:effectExtent l="0" t="1733550" r="0" b="1733293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1975" cy="474370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68">
        <w:rPr>
          <w:lang w:eastAsia="fr-FR"/>
        </w:rPr>
        <w:br w:type="page"/>
      </w:r>
    </w:p>
    <w:p w:rsidR="00A12368" w:rsidRPr="00B13030" w:rsidRDefault="00A12368" w:rsidP="00A12368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2</w:t>
      </w:r>
      <w:r w:rsidRPr="00B13030">
        <w:rPr>
          <w:b/>
          <w:sz w:val="28"/>
          <w:szCs w:val="28"/>
          <w:lang w:eastAsia="fr-FR"/>
        </w:rPr>
        <w:t xml:space="preserve">- </w:t>
      </w:r>
      <w:r w:rsidR="006028E7">
        <w:rPr>
          <w:b/>
          <w:sz w:val="28"/>
          <w:szCs w:val="28"/>
          <w:lang w:eastAsia="fr-FR"/>
        </w:rPr>
        <w:t xml:space="preserve">ANALYSE DU SCHEMA ET DES MATERIELS </w:t>
      </w:r>
      <w:r w:rsidR="00DA3892">
        <w:rPr>
          <w:b/>
          <w:sz w:val="28"/>
          <w:szCs w:val="28"/>
          <w:lang w:eastAsia="fr-FR"/>
        </w:rPr>
        <w:t>:</w:t>
      </w:r>
    </w:p>
    <w:p w:rsidR="00D00922" w:rsidRDefault="00D00922" w:rsidP="00A12368">
      <w:pPr>
        <w:rPr>
          <w:lang w:eastAsia="fr-FR"/>
        </w:rPr>
      </w:pPr>
    </w:p>
    <w:p w:rsidR="00936443" w:rsidRDefault="00936443" w:rsidP="00A12368">
      <w:pPr>
        <w:rPr>
          <w:lang w:eastAsia="fr-FR"/>
        </w:rPr>
      </w:pPr>
      <w:r>
        <w:rPr>
          <w:lang w:eastAsia="fr-FR"/>
        </w:rPr>
        <w:tab/>
        <w:t>A l’aide du dossier technique et des schémas électrique</w:t>
      </w:r>
      <w:r w:rsidR="008616EE">
        <w:rPr>
          <w:lang w:eastAsia="fr-FR"/>
        </w:rPr>
        <w:t>.</w:t>
      </w:r>
    </w:p>
    <w:p w:rsidR="00936443" w:rsidRDefault="00936443" w:rsidP="00A12368">
      <w:pPr>
        <w:rPr>
          <w:lang w:eastAsia="fr-FR"/>
        </w:rPr>
      </w:pPr>
    </w:p>
    <w:p w:rsidR="0020413C" w:rsidRPr="007B77AA" w:rsidRDefault="0020413C" w:rsidP="0020413C">
      <w:pPr>
        <w:rPr>
          <w:b/>
          <w:lang w:eastAsia="fr-FR"/>
        </w:rPr>
      </w:pPr>
      <w:r>
        <w:rPr>
          <w:b/>
          <w:lang w:eastAsia="fr-FR"/>
        </w:rPr>
        <w:t>2-1 Le dossier technique :</w:t>
      </w:r>
    </w:p>
    <w:p w:rsidR="0020413C" w:rsidRDefault="0020413C" w:rsidP="00A12368">
      <w:pPr>
        <w:rPr>
          <w:lang w:eastAsia="fr-FR"/>
        </w:rPr>
      </w:pPr>
    </w:p>
    <w:p w:rsidR="0020413C" w:rsidRDefault="0020413C" w:rsidP="0020413C">
      <w:pPr>
        <w:rPr>
          <w:lang w:eastAsia="fr-FR"/>
        </w:rPr>
      </w:pPr>
      <w:r>
        <w:rPr>
          <w:lang w:eastAsia="fr-FR"/>
        </w:rPr>
        <w:tab/>
        <w:t>1) Compléter la fiche ci-dessous</w:t>
      </w:r>
    </w:p>
    <w:p w:rsidR="0020413C" w:rsidRDefault="0020413C" w:rsidP="00A12368">
      <w:pPr>
        <w:rPr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3068"/>
        <w:gridCol w:w="6112"/>
      </w:tblGrid>
      <w:tr w:rsidR="0020413C" w:rsidTr="00A50DE7">
        <w:trPr>
          <w:trHeight w:val="510"/>
        </w:trPr>
        <w:tc>
          <w:tcPr>
            <w:tcW w:w="3068" w:type="dxa"/>
            <w:vAlign w:val="center"/>
          </w:tcPr>
          <w:p w:rsidR="0020413C" w:rsidRDefault="0020413C" w:rsidP="0020413C">
            <w:pPr>
              <w:rPr>
                <w:lang w:eastAsia="fr-FR"/>
              </w:rPr>
            </w:pPr>
            <w:r>
              <w:rPr>
                <w:lang w:eastAsia="fr-FR"/>
              </w:rPr>
              <w:t>Nom du constructeur :</w:t>
            </w:r>
          </w:p>
        </w:tc>
        <w:tc>
          <w:tcPr>
            <w:tcW w:w="6112" w:type="dxa"/>
            <w:vAlign w:val="center"/>
          </w:tcPr>
          <w:p w:rsidR="0020413C" w:rsidRDefault="00A50DE7" w:rsidP="00A50DE7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_ _ _ _ _ _ _ _ _ _ _ _ _ _ _ _ _ _ _ _ _ _ _ _ _ _ _ _ _ _ _ _ _ _ </w:t>
            </w:r>
          </w:p>
        </w:tc>
      </w:tr>
      <w:tr w:rsidR="0020413C" w:rsidTr="00A50DE7">
        <w:trPr>
          <w:trHeight w:val="510"/>
        </w:trPr>
        <w:tc>
          <w:tcPr>
            <w:tcW w:w="3068" w:type="dxa"/>
            <w:vAlign w:val="center"/>
          </w:tcPr>
          <w:p w:rsidR="0020413C" w:rsidRDefault="0020413C" w:rsidP="0020413C">
            <w:pPr>
              <w:rPr>
                <w:lang w:eastAsia="fr-FR"/>
              </w:rPr>
            </w:pPr>
            <w:r>
              <w:rPr>
                <w:lang w:eastAsia="fr-FR"/>
              </w:rPr>
              <w:t>Adresse :</w:t>
            </w:r>
          </w:p>
        </w:tc>
        <w:tc>
          <w:tcPr>
            <w:tcW w:w="6112" w:type="dxa"/>
            <w:vAlign w:val="center"/>
          </w:tcPr>
          <w:p w:rsidR="00A53D8C" w:rsidRDefault="00A53D8C" w:rsidP="00A50DE7">
            <w:pPr>
              <w:rPr>
                <w:lang w:eastAsia="fr-FR"/>
              </w:rPr>
            </w:pPr>
          </w:p>
          <w:p w:rsidR="0020413C" w:rsidRDefault="00A50DE7" w:rsidP="00A50DE7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_ _ _ _ _ _ _ _ _ _ _ _ _ _ _ _ _ _ _ _ _ _ _ _ _ _ _ _ _ _ _ _ _ _ </w:t>
            </w:r>
          </w:p>
          <w:p w:rsidR="00A50DE7" w:rsidRDefault="00A50DE7" w:rsidP="00A50DE7">
            <w:pPr>
              <w:rPr>
                <w:lang w:eastAsia="fr-FR"/>
              </w:rPr>
            </w:pPr>
          </w:p>
          <w:p w:rsidR="00A50DE7" w:rsidRDefault="00A50DE7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_ _ _ _ _ _ _ _ _ _ _ _ _ _ _ _ _ _ _ _ _ _ _ _ _ _ _ _ _ _ _ _ _ _</w:t>
            </w:r>
          </w:p>
          <w:p w:rsidR="00A50DE7" w:rsidRDefault="00A50DE7" w:rsidP="00A50DE7">
            <w:pPr>
              <w:rPr>
                <w:lang w:eastAsia="fr-FR"/>
              </w:rPr>
            </w:pPr>
          </w:p>
        </w:tc>
      </w:tr>
    </w:tbl>
    <w:p w:rsidR="0020413C" w:rsidRDefault="0020413C" w:rsidP="00A12368">
      <w:pPr>
        <w:rPr>
          <w:lang w:eastAsia="fr-FR"/>
        </w:rPr>
      </w:pPr>
    </w:p>
    <w:p w:rsidR="0020413C" w:rsidRDefault="0020413C" w:rsidP="00A12368">
      <w:pPr>
        <w:rPr>
          <w:lang w:eastAsia="fr-FR"/>
        </w:rPr>
      </w:pPr>
      <w:r>
        <w:rPr>
          <w:lang w:eastAsia="fr-FR"/>
        </w:rPr>
        <w:tab/>
        <w:t>2) Le système dispose t’il d’une déclaration de conformité :</w:t>
      </w:r>
    </w:p>
    <w:p w:rsidR="0020413C" w:rsidRDefault="0020413C" w:rsidP="00A12368">
      <w:pPr>
        <w:rPr>
          <w:lang w:eastAsia="fr-FR"/>
        </w:rPr>
      </w:pPr>
    </w:p>
    <w:p w:rsidR="0020413C" w:rsidRDefault="0020413C" w:rsidP="00A12368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OUI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NON</w:t>
      </w:r>
    </w:p>
    <w:p w:rsidR="0020413C" w:rsidRDefault="0020413C" w:rsidP="00A12368">
      <w:pPr>
        <w:rPr>
          <w:lang w:eastAsia="fr-FR"/>
        </w:rPr>
      </w:pPr>
    </w:p>
    <w:p w:rsidR="00A50DE7" w:rsidRDefault="0020413C" w:rsidP="00A12368">
      <w:pPr>
        <w:rPr>
          <w:lang w:eastAsia="fr-FR"/>
        </w:rPr>
      </w:pPr>
      <w:r>
        <w:rPr>
          <w:lang w:eastAsia="fr-FR"/>
        </w:rPr>
        <w:tab/>
        <w:t xml:space="preserve">3) </w:t>
      </w:r>
      <w:r w:rsidR="00A50DE7">
        <w:rPr>
          <w:lang w:eastAsia="fr-FR"/>
        </w:rPr>
        <w:t xml:space="preserve">Donner des exemples d’utilisation de l’éclairage à </w:t>
      </w:r>
      <w:proofErr w:type="spellStart"/>
      <w:r w:rsidR="00A50DE7">
        <w:rPr>
          <w:lang w:eastAsia="fr-FR"/>
        </w:rPr>
        <w:t>Leds</w:t>
      </w:r>
      <w:proofErr w:type="spellEnd"/>
      <w:r w:rsidR="00A50DE7">
        <w:rPr>
          <w:lang w:eastAsia="fr-FR"/>
        </w:rPr>
        <w:t> :</w:t>
      </w:r>
    </w:p>
    <w:p w:rsidR="00A50DE7" w:rsidRDefault="00A50DE7" w:rsidP="00A12368">
      <w:pPr>
        <w:rPr>
          <w:lang w:eastAsia="fr-FR"/>
        </w:rPr>
      </w:pPr>
    </w:p>
    <w:p w:rsidR="00A50DE7" w:rsidRDefault="00A50DE7" w:rsidP="00A50DE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_ _ _ _ _ _ _ _ _ _ _ _ _ _ _ _ _ _ _ _ _ _ _ _ _ _ _ _ _ _ _ _ _ _ _ _ _ _ _ _ _ _ _ _</w:t>
      </w:r>
    </w:p>
    <w:p w:rsidR="00A50DE7" w:rsidRDefault="00A50DE7" w:rsidP="00A50DE7">
      <w:pPr>
        <w:rPr>
          <w:lang w:eastAsia="fr-FR"/>
        </w:rPr>
      </w:pPr>
    </w:p>
    <w:p w:rsidR="00A50DE7" w:rsidRDefault="00A50DE7" w:rsidP="00A50DE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_ _ _ _ _ _ _ _ _ _ _ _ _ _ _ _ _ _ _ _ _ _ _ _ _ _ _ _ _ _ _ _ _ _ _ _ _ _ _ _ _ _ _ _</w:t>
      </w:r>
    </w:p>
    <w:p w:rsidR="00A50DE7" w:rsidRDefault="00A50DE7" w:rsidP="00A50DE7">
      <w:pPr>
        <w:rPr>
          <w:lang w:eastAsia="fr-FR"/>
        </w:rPr>
      </w:pPr>
    </w:p>
    <w:p w:rsidR="00A50DE7" w:rsidRDefault="00A50DE7" w:rsidP="00A50DE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_ _ _ _ _ _ _ _ _ _ _ _ _ _ _ _ _ _ _ _ _ _ _ _ _ _ _ _ _ _ _ _ _ _ _ _ _ _ _ _ _ _ _ _</w:t>
      </w:r>
    </w:p>
    <w:p w:rsidR="00A50DE7" w:rsidRDefault="00A50DE7" w:rsidP="00A12368">
      <w:pPr>
        <w:rPr>
          <w:lang w:eastAsia="fr-FR"/>
        </w:rPr>
      </w:pPr>
    </w:p>
    <w:p w:rsidR="0020413C" w:rsidRDefault="00A50DE7" w:rsidP="00A12368">
      <w:pPr>
        <w:rPr>
          <w:lang w:eastAsia="fr-FR"/>
        </w:rPr>
      </w:pPr>
      <w:r>
        <w:rPr>
          <w:lang w:eastAsia="fr-FR"/>
        </w:rPr>
        <w:tab/>
        <w:t>4) Donner des exemples d’utilisation de l’éclairage à iodure de sodium :</w:t>
      </w:r>
    </w:p>
    <w:p w:rsidR="008616EE" w:rsidRDefault="008616EE" w:rsidP="00A12368">
      <w:pPr>
        <w:rPr>
          <w:lang w:eastAsia="fr-FR"/>
        </w:rPr>
      </w:pPr>
    </w:p>
    <w:p w:rsidR="00A50DE7" w:rsidRDefault="00A50DE7" w:rsidP="00A50DE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_ _ _ _ _ _ _ _ _ _ _ _ _ _ _ _ _ _ _ _ _ _ _ _ _ _ _ _ _ _ _ _ _ _ _ _ _ _ _ _ _ _ _ _</w:t>
      </w:r>
    </w:p>
    <w:p w:rsidR="00A50DE7" w:rsidRDefault="00A50DE7" w:rsidP="00A50DE7">
      <w:pPr>
        <w:rPr>
          <w:lang w:eastAsia="fr-FR"/>
        </w:rPr>
      </w:pPr>
    </w:p>
    <w:p w:rsidR="00A50DE7" w:rsidRDefault="00A50DE7" w:rsidP="00A50DE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_ _ _ _ _ _ _ _ _ _ _ _ _ _ _ _ _ _ _ _ _ _ _ _ _ _ _ _ _ _ _ _ _ _ _ _ _ _ _ _ _ _ _ _</w:t>
      </w:r>
    </w:p>
    <w:p w:rsidR="00A50DE7" w:rsidRDefault="00A50DE7" w:rsidP="00A50DE7">
      <w:pPr>
        <w:rPr>
          <w:lang w:eastAsia="fr-FR"/>
        </w:rPr>
      </w:pPr>
    </w:p>
    <w:p w:rsidR="00A50DE7" w:rsidRDefault="00A50DE7" w:rsidP="00A50DE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_ _ _ _ _ _ _ _ _ _ _ _ _ _ _ _ _ _ _ _ _ _ _ _ _ _ _ _ _ _ _ _ _ _ _ _ _ _ _ _ _ _ _ _</w:t>
      </w:r>
    </w:p>
    <w:p w:rsidR="008616EE" w:rsidRDefault="008616EE" w:rsidP="00A50DE7">
      <w:pPr>
        <w:rPr>
          <w:lang w:eastAsia="fr-FR"/>
        </w:rPr>
      </w:pPr>
    </w:p>
    <w:p w:rsidR="008616EE" w:rsidRDefault="00A90B91" w:rsidP="008616EE">
      <w:pPr>
        <w:rPr>
          <w:lang w:eastAsia="fr-FR"/>
        </w:rPr>
      </w:pPr>
      <w:r>
        <w:rPr>
          <w:lang w:eastAsia="fr-FR"/>
        </w:rPr>
        <w:tab/>
        <w:t>5</w:t>
      </w:r>
      <w:r w:rsidR="008616EE">
        <w:rPr>
          <w:lang w:eastAsia="fr-FR"/>
        </w:rPr>
        <w:t>) Compléter la composition du système éclairage :</w:t>
      </w:r>
    </w:p>
    <w:p w:rsidR="008616EE" w:rsidRDefault="008616EE" w:rsidP="008616EE">
      <w:pPr>
        <w:rPr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465"/>
        <w:gridCol w:w="2888"/>
        <w:gridCol w:w="2693"/>
        <w:gridCol w:w="1236"/>
      </w:tblGrid>
      <w:tr w:rsidR="004C518E" w:rsidTr="004C518E">
        <w:trPr>
          <w:trHeight w:val="397"/>
        </w:trPr>
        <w:tc>
          <w:tcPr>
            <w:tcW w:w="2465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Désignation </w:t>
            </w:r>
          </w:p>
        </w:tc>
        <w:tc>
          <w:tcPr>
            <w:tcW w:w="2888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Constructeur</w:t>
            </w:r>
          </w:p>
        </w:tc>
        <w:tc>
          <w:tcPr>
            <w:tcW w:w="2693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Référence</w:t>
            </w:r>
          </w:p>
        </w:tc>
        <w:tc>
          <w:tcPr>
            <w:tcW w:w="1236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Quantité</w:t>
            </w:r>
          </w:p>
        </w:tc>
      </w:tr>
      <w:tr w:rsidR="004C518E" w:rsidTr="004C518E">
        <w:trPr>
          <w:trHeight w:val="397"/>
        </w:trPr>
        <w:tc>
          <w:tcPr>
            <w:tcW w:w="2465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Coffret SL22</w:t>
            </w:r>
          </w:p>
        </w:tc>
        <w:tc>
          <w:tcPr>
            <w:tcW w:w="2888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  <w:tc>
          <w:tcPr>
            <w:tcW w:w="2693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  <w:tc>
          <w:tcPr>
            <w:tcW w:w="1236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2</w:t>
            </w:r>
          </w:p>
        </w:tc>
      </w:tr>
      <w:tr w:rsidR="004C518E" w:rsidTr="004C518E">
        <w:trPr>
          <w:trHeight w:val="397"/>
        </w:trPr>
        <w:tc>
          <w:tcPr>
            <w:tcW w:w="2465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  <w:tc>
          <w:tcPr>
            <w:tcW w:w="2888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  <w:tc>
          <w:tcPr>
            <w:tcW w:w="2693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SL21</w:t>
            </w:r>
          </w:p>
        </w:tc>
        <w:tc>
          <w:tcPr>
            <w:tcW w:w="1236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</w:tr>
      <w:tr w:rsidR="004C518E" w:rsidTr="004C518E">
        <w:trPr>
          <w:trHeight w:val="397"/>
        </w:trPr>
        <w:tc>
          <w:tcPr>
            <w:tcW w:w="2465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Ampoule iodure de sodium</w:t>
            </w:r>
          </w:p>
        </w:tc>
        <w:tc>
          <w:tcPr>
            <w:tcW w:w="2888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Philips</w:t>
            </w:r>
          </w:p>
        </w:tc>
        <w:tc>
          <w:tcPr>
            <w:tcW w:w="2693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  <w:tc>
          <w:tcPr>
            <w:tcW w:w="1236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</w:tr>
      <w:tr w:rsidR="004C518E" w:rsidTr="004C518E">
        <w:trPr>
          <w:trHeight w:val="397"/>
        </w:trPr>
        <w:tc>
          <w:tcPr>
            <w:tcW w:w="2465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  <w:tc>
          <w:tcPr>
            <w:tcW w:w="2888" w:type="dxa"/>
          </w:tcPr>
          <w:p w:rsidR="004C518E" w:rsidRDefault="004C518E" w:rsidP="00A50DE7">
            <w:pPr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Solycome</w:t>
            </w:r>
            <w:proofErr w:type="spellEnd"/>
          </w:p>
        </w:tc>
        <w:tc>
          <w:tcPr>
            <w:tcW w:w="2693" w:type="dxa"/>
          </w:tcPr>
          <w:p w:rsidR="004C518E" w:rsidRDefault="004C518E" w:rsidP="00A50DE7">
            <w:pPr>
              <w:rPr>
                <w:lang w:eastAsia="fr-FR"/>
              </w:rPr>
            </w:pPr>
            <w:r>
              <w:rPr>
                <w:lang w:eastAsia="fr-FR"/>
              </w:rPr>
              <w:t>AEA00339</w:t>
            </w:r>
          </w:p>
        </w:tc>
        <w:tc>
          <w:tcPr>
            <w:tcW w:w="1236" w:type="dxa"/>
          </w:tcPr>
          <w:p w:rsidR="004C518E" w:rsidRDefault="004C518E" w:rsidP="00A50DE7">
            <w:pPr>
              <w:rPr>
                <w:lang w:eastAsia="fr-FR"/>
              </w:rPr>
            </w:pPr>
          </w:p>
        </w:tc>
      </w:tr>
    </w:tbl>
    <w:p w:rsidR="00A50DE7" w:rsidRDefault="008616EE" w:rsidP="00A12368">
      <w:pPr>
        <w:rPr>
          <w:lang w:eastAsia="fr-FR"/>
        </w:rPr>
      </w:pPr>
      <w:r>
        <w:rPr>
          <w:lang w:eastAsia="fr-FR"/>
        </w:rPr>
        <w:br w:type="page"/>
      </w:r>
    </w:p>
    <w:p w:rsidR="006028E7" w:rsidRPr="007B77AA" w:rsidRDefault="0020413C" w:rsidP="006028E7">
      <w:pPr>
        <w:rPr>
          <w:b/>
          <w:lang w:eastAsia="fr-FR"/>
        </w:rPr>
      </w:pPr>
      <w:r>
        <w:rPr>
          <w:b/>
          <w:lang w:eastAsia="fr-FR"/>
        </w:rPr>
        <w:lastRenderedPageBreak/>
        <w:t>2-2</w:t>
      </w:r>
      <w:r w:rsidR="006028E7">
        <w:rPr>
          <w:b/>
          <w:lang w:eastAsia="fr-FR"/>
        </w:rPr>
        <w:t xml:space="preserve"> Le schéma :</w:t>
      </w:r>
    </w:p>
    <w:p w:rsidR="006028E7" w:rsidRDefault="006028E7" w:rsidP="00A12368">
      <w:pPr>
        <w:rPr>
          <w:lang w:eastAsia="fr-FR"/>
        </w:rPr>
      </w:pPr>
    </w:p>
    <w:p w:rsidR="00A6028F" w:rsidRDefault="00936443" w:rsidP="00A12368">
      <w:pPr>
        <w:rPr>
          <w:lang w:eastAsia="fr-FR"/>
        </w:rPr>
      </w:pPr>
      <w:r>
        <w:rPr>
          <w:lang w:eastAsia="fr-FR"/>
        </w:rPr>
        <w:tab/>
        <w:t>1) Donner le type de schéma de liaison à la terre que vous devez réaliser dans cette installation</w:t>
      </w:r>
    </w:p>
    <w:p w:rsidR="00A6028F" w:rsidRDefault="00A6028F" w:rsidP="00A12368">
      <w:pPr>
        <w:rPr>
          <w:lang w:eastAsia="fr-FR"/>
        </w:rPr>
      </w:pPr>
    </w:p>
    <w:p w:rsidR="00A6028F" w:rsidRDefault="00936443" w:rsidP="00A12368">
      <w:pPr>
        <w:rPr>
          <w:lang w:eastAsia="fr-FR"/>
        </w:rPr>
      </w:pPr>
      <w:r>
        <w:rPr>
          <w:lang w:eastAsia="fr-FR"/>
        </w:rPr>
        <w:t>Type de S.L.T :</w:t>
      </w:r>
      <w:r w:rsidR="009B4532">
        <w:rPr>
          <w:lang w:eastAsia="fr-FR"/>
        </w:rPr>
        <w:tab/>
      </w:r>
      <w:r w:rsidR="009B4532">
        <w:rPr>
          <w:lang w:eastAsia="fr-FR"/>
        </w:rPr>
        <w:tab/>
      </w:r>
      <w:r>
        <w:rPr>
          <w:lang w:eastAsia="fr-FR"/>
        </w:rPr>
        <w:t xml:space="preserve"> _ _ _ _ _ _ _ _ _ _ _ _ _ _ _ </w:t>
      </w:r>
    </w:p>
    <w:p w:rsidR="00936443" w:rsidRDefault="00936443" w:rsidP="00A12368">
      <w:pPr>
        <w:rPr>
          <w:lang w:eastAsia="fr-FR"/>
        </w:rPr>
      </w:pPr>
    </w:p>
    <w:p w:rsidR="00936443" w:rsidRDefault="00936443" w:rsidP="00A12368">
      <w:pPr>
        <w:rPr>
          <w:lang w:eastAsia="fr-FR"/>
        </w:rPr>
      </w:pPr>
      <w:r>
        <w:rPr>
          <w:lang w:eastAsia="fr-FR"/>
        </w:rPr>
        <w:tab/>
        <w:t>2) Expliquer ce type de schéma</w:t>
      </w:r>
    </w:p>
    <w:p w:rsidR="00A6028F" w:rsidRDefault="00A6028F" w:rsidP="00A12368">
      <w:pPr>
        <w:rPr>
          <w:lang w:eastAsia="fr-FR"/>
        </w:rPr>
      </w:pPr>
    </w:p>
    <w:p w:rsidR="006028E7" w:rsidRDefault="00936443" w:rsidP="00A12368">
      <w:pPr>
        <w:rPr>
          <w:lang w:eastAsia="fr-FR"/>
        </w:rPr>
      </w:pPr>
      <w:r>
        <w:rPr>
          <w:lang w:eastAsia="fr-FR"/>
        </w:rPr>
        <w:t>1</w:t>
      </w:r>
      <w:r w:rsidRPr="00936443">
        <w:rPr>
          <w:vertAlign w:val="superscript"/>
          <w:lang w:eastAsia="fr-FR"/>
        </w:rPr>
        <w:t>ère</w:t>
      </w:r>
      <w:r>
        <w:rPr>
          <w:lang w:eastAsia="fr-FR"/>
        </w:rPr>
        <w:t xml:space="preserve"> lettre :</w:t>
      </w:r>
      <w:r>
        <w:rPr>
          <w:lang w:eastAsia="fr-FR"/>
        </w:rPr>
        <w:tab/>
        <w:t xml:space="preserve"> _ _ _ _ _ _ _ _ _ _ _ _ _ _ _ _ _ _ _ _ _ _ _ _ _ _ _ _ _ _ _ _ _ _ _ _ _ _ _ _ _ _ _ _</w:t>
      </w:r>
    </w:p>
    <w:p w:rsidR="00936443" w:rsidRDefault="00936443" w:rsidP="00A12368">
      <w:pPr>
        <w:rPr>
          <w:lang w:eastAsia="fr-FR"/>
        </w:rPr>
      </w:pPr>
    </w:p>
    <w:p w:rsidR="00936443" w:rsidRDefault="00936443" w:rsidP="00A12368">
      <w:pPr>
        <w:rPr>
          <w:lang w:eastAsia="fr-FR"/>
        </w:rPr>
      </w:pPr>
      <w:r>
        <w:rPr>
          <w:lang w:eastAsia="fr-FR"/>
        </w:rPr>
        <w:t>2</w:t>
      </w:r>
      <w:r w:rsidRPr="00936443">
        <w:rPr>
          <w:vertAlign w:val="superscript"/>
          <w:lang w:eastAsia="fr-FR"/>
        </w:rPr>
        <w:t>ème</w:t>
      </w:r>
      <w:r>
        <w:rPr>
          <w:lang w:eastAsia="fr-FR"/>
        </w:rPr>
        <w:t xml:space="preserve"> lettre :</w:t>
      </w:r>
      <w:r>
        <w:rPr>
          <w:lang w:eastAsia="fr-FR"/>
        </w:rPr>
        <w:tab/>
      </w:r>
      <w:r w:rsidRPr="00936443">
        <w:rPr>
          <w:lang w:eastAsia="fr-FR"/>
        </w:rPr>
        <w:t xml:space="preserve"> </w:t>
      </w:r>
      <w:r>
        <w:rPr>
          <w:lang w:eastAsia="fr-FR"/>
        </w:rPr>
        <w:t>_ _ _ _ _ _ _ _ _ _ _ _ _ _ _ _ _ _ _ _ _ _ _ _ _ _ _ _ _ _ _ _ _ _ _ _ _ _ _ _ _ _ _ _</w:t>
      </w:r>
    </w:p>
    <w:p w:rsidR="00F802F0" w:rsidRDefault="00F802F0" w:rsidP="00A12368">
      <w:pPr>
        <w:rPr>
          <w:lang w:eastAsia="fr-FR"/>
        </w:rPr>
      </w:pPr>
    </w:p>
    <w:p w:rsidR="00F802F0" w:rsidRDefault="00F40E71" w:rsidP="00A12368">
      <w:pPr>
        <w:rPr>
          <w:lang w:eastAsia="fr-FR"/>
        </w:rPr>
      </w:pPr>
      <w:r>
        <w:rPr>
          <w:lang w:eastAsia="fr-FR"/>
        </w:rPr>
        <w:t>A l’aide du dossier technique et de la notice du constructeur</w:t>
      </w:r>
      <w:r w:rsidR="00F802F0">
        <w:rPr>
          <w:lang w:eastAsia="fr-FR"/>
        </w:rPr>
        <w:t>.</w:t>
      </w:r>
    </w:p>
    <w:p w:rsidR="00F802F0" w:rsidRDefault="00F802F0" w:rsidP="00A12368">
      <w:pPr>
        <w:rPr>
          <w:lang w:eastAsia="fr-FR"/>
        </w:rPr>
      </w:pPr>
    </w:p>
    <w:p w:rsidR="00F40E71" w:rsidRDefault="00F802F0" w:rsidP="00A12368">
      <w:pPr>
        <w:rPr>
          <w:lang w:eastAsia="fr-FR"/>
        </w:rPr>
      </w:pPr>
      <w:r>
        <w:rPr>
          <w:lang w:eastAsia="fr-FR"/>
        </w:rPr>
        <w:tab/>
        <w:t xml:space="preserve">3) </w:t>
      </w:r>
      <w:r w:rsidR="00F40E71">
        <w:rPr>
          <w:lang w:eastAsia="fr-FR"/>
        </w:rPr>
        <w:t>compléter le schéma de câblage de l’horloge astronomique</w:t>
      </w:r>
      <w:r w:rsidR="009B4532">
        <w:rPr>
          <w:lang w:eastAsia="fr-FR"/>
        </w:rPr>
        <w:t xml:space="preserve"> et du contrôleur</w:t>
      </w:r>
      <w:r w:rsidR="00F40E71">
        <w:rPr>
          <w:lang w:eastAsia="fr-FR"/>
        </w:rPr>
        <w:t> :</w:t>
      </w:r>
    </w:p>
    <w:p w:rsidR="00F40E71" w:rsidRDefault="00F40E71">
      <w:pPr>
        <w:rPr>
          <w:b/>
          <w:lang w:eastAsia="fr-FR"/>
        </w:rPr>
      </w:pPr>
      <w:r>
        <w:rPr>
          <w:lang w:eastAsia="fr-FR"/>
        </w:rPr>
        <w:tab/>
        <w:t xml:space="preserve">Vous utiliserez le canal1 de l’horloge astronomique, celui-ci permettant </w:t>
      </w:r>
      <w:r w:rsidR="00F802F0">
        <w:rPr>
          <w:lang w:eastAsia="fr-FR"/>
        </w:rPr>
        <w:t>la</w:t>
      </w:r>
      <w:r>
        <w:rPr>
          <w:lang w:eastAsia="fr-FR"/>
        </w:rPr>
        <w:t xml:space="preserve"> commande </w:t>
      </w:r>
      <w:r w:rsidR="00F802F0">
        <w:rPr>
          <w:lang w:eastAsia="fr-FR"/>
        </w:rPr>
        <w:t xml:space="preserve">de </w:t>
      </w:r>
      <w:r>
        <w:rPr>
          <w:lang w:eastAsia="fr-FR"/>
        </w:rPr>
        <w:t>K10, K11, K12</w:t>
      </w:r>
      <w:r>
        <w:rPr>
          <w:b/>
          <w:noProof/>
          <w:lang w:eastAsia="fr-FR"/>
        </w:rPr>
        <w:drawing>
          <wp:inline distT="0" distB="0" distL="0" distR="0">
            <wp:extent cx="5648325" cy="5266466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66" cy="526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eastAsia="fr-FR"/>
        </w:rPr>
        <w:br w:type="page"/>
      </w:r>
    </w:p>
    <w:p w:rsidR="00F802F0" w:rsidRDefault="009B4532" w:rsidP="009B4532">
      <w:pPr>
        <w:rPr>
          <w:lang w:eastAsia="fr-FR"/>
        </w:rPr>
      </w:pPr>
      <w:r>
        <w:rPr>
          <w:lang w:eastAsia="fr-FR"/>
        </w:rPr>
        <w:lastRenderedPageBreak/>
        <w:tab/>
      </w:r>
      <w:r w:rsidR="00F802F0">
        <w:rPr>
          <w:lang w:eastAsia="fr-FR"/>
        </w:rPr>
        <w:t>4</w:t>
      </w:r>
      <w:r>
        <w:rPr>
          <w:lang w:eastAsia="fr-FR"/>
        </w:rPr>
        <w:t xml:space="preserve">) </w:t>
      </w:r>
      <w:r w:rsidR="00F802F0">
        <w:rPr>
          <w:lang w:eastAsia="fr-FR"/>
        </w:rPr>
        <w:t>La RT 2012 impose de connaître la consommation électrique des différents récepteurs d’une installation.</w:t>
      </w:r>
    </w:p>
    <w:p w:rsidR="00163F5B" w:rsidRDefault="00163F5B" w:rsidP="009B4532">
      <w:pPr>
        <w:rPr>
          <w:lang w:eastAsia="fr-FR"/>
        </w:rPr>
      </w:pPr>
      <w:r>
        <w:rPr>
          <w:lang w:eastAsia="fr-FR"/>
        </w:rPr>
        <w:tab/>
        <w:t>Pour répondre à cette exigence, v</w:t>
      </w:r>
      <w:r w:rsidR="00F802F0">
        <w:rPr>
          <w:lang w:eastAsia="fr-FR"/>
        </w:rPr>
        <w:t>o</w:t>
      </w:r>
      <w:r>
        <w:rPr>
          <w:lang w:eastAsia="fr-FR"/>
        </w:rPr>
        <w:t>us devez installer un compteur d’énergie</w:t>
      </w:r>
      <w:r w:rsidR="00F802F0">
        <w:rPr>
          <w:lang w:eastAsia="fr-FR"/>
        </w:rPr>
        <w:t xml:space="preserve"> pour chaque </w:t>
      </w:r>
      <w:r>
        <w:rPr>
          <w:lang w:eastAsia="fr-FR"/>
        </w:rPr>
        <w:t>départ d’</w:t>
      </w:r>
      <w:r w:rsidR="00F802F0">
        <w:rPr>
          <w:lang w:eastAsia="fr-FR"/>
        </w:rPr>
        <w:t>éclairage.</w:t>
      </w:r>
    </w:p>
    <w:p w:rsidR="00163F5B" w:rsidRDefault="00163F5B" w:rsidP="009B4532">
      <w:pPr>
        <w:rPr>
          <w:lang w:eastAsia="fr-FR"/>
        </w:rPr>
      </w:pPr>
      <w:r>
        <w:rPr>
          <w:lang w:eastAsia="fr-FR"/>
        </w:rPr>
        <w:t>Dans la réalisation, vous devrez mettre en œuvre des c</w:t>
      </w:r>
      <w:r w:rsidRPr="00F802F0">
        <w:rPr>
          <w:lang w:eastAsia="fr-FR"/>
        </w:rPr>
        <w:t>ompteurs</w:t>
      </w:r>
      <w:r w:rsidR="00F802F0" w:rsidRPr="00F802F0">
        <w:rPr>
          <w:lang w:eastAsia="fr-FR"/>
        </w:rPr>
        <w:t xml:space="preserve"> d'énergie mono IEM200T 40A</w:t>
      </w:r>
      <w:r w:rsidR="00F802F0">
        <w:rPr>
          <w:lang w:eastAsia="fr-FR"/>
        </w:rPr>
        <w:t xml:space="preserve"> de chez Schneider (Référence : </w:t>
      </w:r>
      <w:r w:rsidR="00F802F0" w:rsidRPr="00F802F0">
        <w:rPr>
          <w:lang w:eastAsia="fr-FR"/>
        </w:rPr>
        <w:t>A9MEM2000T</w:t>
      </w:r>
      <w:r w:rsidR="00F802F0">
        <w:rPr>
          <w:lang w:eastAsia="fr-FR"/>
        </w:rPr>
        <w:t>)</w:t>
      </w:r>
      <w:r>
        <w:rPr>
          <w:lang w:eastAsia="fr-FR"/>
        </w:rPr>
        <w:t>.</w:t>
      </w:r>
    </w:p>
    <w:p w:rsidR="00163F5B" w:rsidRDefault="00163F5B" w:rsidP="009B4532">
      <w:pPr>
        <w:rPr>
          <w:lang w:eastAsia="fr-FR"/>
        </w:rPr>
      </w:pPr>
    </w:p>
    <w:p w:rsidR="00F802F0" w:rsidRDefault="00163F5B" w:rsidP="009B4532">
      <w:pPr>
        <w:rPr>
          <w:lang w:eastAsia="fr-FR"/>
        </w:rPr>
      </w:pPr>
      <w:r>
        <w:rPr>
          <w:lang w:eastAsia="fr-FR"/>
        </w:rPr>
        <w:tab/>
        <w:t xml:space="preserve">Afin de vous aider dans le câblage, </w:t>
      </w:r>
      <w:r w:rsidR="00013CB7">
        <w:rPr>
          <w:lang w:eastAsia="fr-FR"/>
        </w:rPr>
        <w:t xml:space="preserve">compléter le document ci-dessous </w:t>
      </w:r>
    </w:p>
    <w:p w:rsidR="00163F5B" w:rsidRDefault="00BC5AE2" w:rsidP="009B4532">
      <w:pPr>
        <w:rPr>
          <w:lang w:eastAsia="fr-FR"/>
        </w:rPr>
      </w:pPr>
      <w:r>
        <w:rPr>
          <w:noProof/>
          <w:lang w:eastAsia="fr-FR"/>
        </w:rPr>
        <w:pict>
          <v:shape id="_x0000_s1030" type="#_x0000_t202" style="position:absolute;margin-left:241.15pt;margin-top:8.25pt;width:180.75pt;height:49.5pt;z-index:251664384">
            <v:textbox>
              <w:txbxContent>
                <w:p w:rsidR="00163F5B" w:rsidRDefault="00163F5B" w:rsidP="00163F5B">
                  <w:pPr>
                    <w:jc w:val="center"/>
                  </w:pPr>
                  <w:r>
                    <w:t>Vient de :</w:t>
                  </w:r>
                </w:p>
                <w:p w:rsidR="00163F5B" w:rsidRDefault="00163F5B" w:rsidP="00163F5B">
                  <w:r>
                    <w:t>_ _ _ _ _ _ _ _ _ _ _ _ _ _ _ _ _ _</w:t>
                  </w:r>
                </w:p>
              </w:txbxContent>
            </v:textbox>
          </v:shape>
        </w:pict>
      </w:r>
    </w:p>
    <w:p w:rsidR="00163F5B" w:rsidRDefault="00163F5B" w:rsidP="009B4532">
      <w:pPr>
        <w:rPr>
          <w:lang w:eastAsia="fr-FR"/>
        </w:rPr>
      </w:pPr>
    </w:p>
    <w:p w:rsidR="005F7370" w:rsidRDefault="00BC5AE2" w:rsidP="009B4532">
      <w:pPr>
        <w:rPr>
          <w:lang w:eastAsia="fr-FR"/>
        </w:rPr>
      </w:pPr>
      <w:r>
        <w:rPr>
          <w:noProof/>
          <w:lang w:eastAsia="fr-FR"/>
        </w:rPr>
        <w:pict>
          <v:shape id="_x0000_s1031" type="#_x0000_t202" style="position:absolute;margin-left:96.4pt;margin-top:60.7pt;width:144.75pt;height:64.5pt;z-index:251665408">
            <v:textbox>
              <w:txbxContent>
                <w:p w:rsidR="00163F5B" w:rsidRDefault="00163F5B" w:rsidP="00163F5B">
                  <w:pPr>
                    <w:jc w:val="center"/>
                  </w:pPr>
                  <w:r>
                    <w:t>Vers :</w:t>
                  </w:r>
                </w:p>
                <w:p w:rsidR="00163F5B" w:rsidRDefault="00163F5B" w:rsidP="00163F5B">
                  <w:pPr>
                    <w:jc w:val="center"/>
                  </w:pPr>
                </w:p>
                <w:p w:rsidR="00163F5B" w:rsidRDefault="00163F5B" w:rsidP="00163F5B">
                  <w:r>
                    <w:t xml:space="preserve">_ _ _ _ _ _ _ _ _ _ _ _ _ _ _ </w:t>
                  </w:r>
                </w:p>
              </w:txbxContent>
            </v:textbox>
          </v:shape>
        </w:pict>
      </w:r>
      <w:r w:rsidR="00487D71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351790</wp:posOffset>
            </wp:positionV>
            <wp:extent cx="1952625" cy="1724025"/>
            <wp:effectExtent l="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463" t="4918" r="20244" b="1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2F0">
        <w:rPr>
          <w:noProof/>
          <w:lang w:eastAsia="fr-FR"/>
        </w:rPr>
        <w:drawing>
          <wp:inline distT="0" distB="0" distL="0" distR="0">
            <wp:extent cx="724649" cy="1743075"/>
            <wp:effectExtent l="19050" t="0" r="0" b="0"/>
            <wp:docPr id="7" name="Image 6" descr="20171012_09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12_094531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060" cy="17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370" w:rsidRDefault="005F7370" w:rsidP="009B4532">
      <w:pPr>
        <w:rPr>
          <w:lang w:eastAsia="fr-FR"/>
        </w:rPr>
      </w:pPr>
    </w:p>
    <w:p w:rsidR="005F7370" w:rsidRDefault="00BC5AE2" w:rsidP="009B4532">
      <w:pPr>
        <w:rPr>
          <w:lang w:eastAsia="fr-FR"/>
        </w:rPr>
      </w:pPr>
      <w:r>
        <w:rPr>
          <w:noProof/>
          <w:lang w:eastAsia="fr-FR"/>
        </w:rPr>
        <w:pict>
          <v:shape id="_x0000_s1029" type="#_x0000_t202" style="position:absolute;margin-left:241.15pt;margin-top:9.3pt;width:180.75pt;height:49.5pt;z-index:251663360">
            <v:textbox>
              <w:txbxContent>
                <w:p w:rsidR="00163F5B" w:rsidRDefault="00163F5B" w:rsidP="00163F5B">
                  <w:pPr>
                    <w:jc w:val="center"/>
                  </w:pPr>
                  <w:r>
                    <w:t>Va Vers :</w:t>
                  </w:r>
                </w:p>
                <w:p w:rsidR="00163F5B" w:rsidRDefault="00163F5B">
                  <w:r>
                    <w:t>_ _ _ _ _ _ _ _ _ _ _ _ _ _ _ _ _ _</w:t>
                  </w:r>
                </w:p>
              </w:txbxContent>
            </v:textbox>
          </v:shape>
        </w:pict>
      </w:r>
    </w:p>
    <w:p w:rsidR="00163F5B" w:rsidRDefault="00163F5B" w:rsidP="009B4532">
      <w:pPr>
        <w:rPr>
          <w:lang w:eastAsia="fr-FR"/>
        </w:rPr>
      </w:pPr>
    </w:p>
    <w:p w:rsidR="00163F5B" w:rsidRDefault="00163F5B" w:rsidP="009B4532">
      <w:pPr>
        <w:rPr>
          <w:lang w:eastAsia="fr-FR"/>
        </w:rPr>
      </w:pPr>
    </w:p>
    <w:p w:rsidR="00487D71" w:rsidRDefault="00487D71" w:rsidP="009B4532">
      <w:pPr>
        <w:rPr>
          <w:lang w:eastAsia="fr-FR"/>
        </w:rPr>
      </w:pPr>
    </w:p>
    <w:p w:rsidR="00D443EF" w:rsidRDefault="00D443EF" w:rsidP="009B4532">
      <w:pPr>
        <w:rPr>
          <w:lang w:eastAsia="fr-FR"/>
        </w:rPr>
      </w:pPr>
    </w:p>
    <w:p w:rsidR="00487D71" w:rsidRDefault="00487D71" w:rsidP="009B453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64770</wp:posOffset>
            </wp:positionV>
            <wp:extent cx="2847975" cy="3886200"/>
            <wp:effectExtent l="0" t="0" r="9525" b="0"/>
            <wp:wrapSquare wrapText="bothSides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71" w:rsidRDefault="00D443EF" w:rsidP="009B4532">
      <w:pPr>
        <w:rPr>
          <w:lang w:eastAsia="fr-FR"/>
        </w:rPr>
      </w:pPr>
      <w:r>
        <w:rPr>
          <w:lang w:eastAsia="fr-FR"/>
        </w:rPr>
        <w:tab/>
      </w:r>
      <w:r w:rsidR="00487D71">
        <w:rPr>
          <w:lang w:eastAsia="fr-FR"/>
        </w:rPr>
        <w:t>5</w:t>
      </w:r>
      <w:r>
        <w:rPr>
          <w:lang w:eastAsia="fr-FR"/>
        </w:rPr>
        <w:t xml:space="preserve">) </w:t>
      </w:r>
      <w:r w:rsidR="00487D71">
        <w:rPr>
          <w:lang w:eastAsia="fr-FR"/>
        </w:rPr>
        <w:t xml:space="preserve">Une supervision permet de connaître l’état des disjoncteurs, afin de remonter l’information nous utilisons un </w:t>
      </w:r>
      <w:proofErr w:type="spellStart"/>
      <w:r w:rsidR="00487D71">
        <w:rPr>
          <w:lang w:eastAsia="fr-FR"/>
        </w:rPr>
        <w:t>SmartLink</w:t>
      </w:r>
      <w:proofErr w:type="spellEnd"/>
      <w:r w:rsidR="00487D71">
        <w:rPr>
          <w:lang w:eastAsia="fr-FR"/>
        </w:rPr>
        <w:t>.</w:t>
      </w:r>
    </w:p>
    <w:p w:rsidR="00487D71" w:rsidRDefault="00487D71" w:rsidP="009B4532">
      <w:pPr>
        <w:rPr>
          <w:lang w:eastAsia="fr-FR"/>
        </w:rPr>
      </w:pPr>
    </w:p>
    <w:p w:rsidR="00163F5B" w:rsidRDefault="00487D71" w:rsidP="009B4532">
      <w:pPr>
        <w:rPr>
          <w:lang w:eastAsia="fr-FR"/>
        </w:rPr>
      </w:pPr>
      <w:r>
        <w:rPr>
          <w:lang w:eastAsia="fr-FR"/>
        </w:rPr>
        <w:tab/>
        <w:t>Compléter le schéma ci-contre afin de remonter l’état des disjoncteurs Q10 et Q11.</w:t>
      </w:r>
    </w:p>
    <w:p w:rsidR="00487D71" w:rsidRDefault="00487D71" w:rsidP="009B4532">
      <w:pPr>
        <w:rPr>
          <w:lang w:eastAsia="fr-FR"/>
        </w:rPr>
      </w:pPr>
    </w:p>
    <w:p w:rsidR="005F7370" w:rsidRDefault="005F7370">
      <w:pPr>
        <w:rPr>
          <w:lang w:eastAsia="fr-FR"/>
        </w:rPr>
      </w:pPr>
      <w:r>
        <w:rPr>
          <w:lang w:eastAsia="fr-FR"/>
        </w:rPr>
        <w:br w:type="page"/>
      </w:r>
    </w:p>
    <w:p w:rsidR="005F7370" w:rsidRDefault="00D443EF">
      <w:pPr>
        <w:rPr>
          <w:lang w:eastAsia="fr-FR"/>
        </w:rPr>
      </w:pPr>
      <w:r>
        <w:rPr>
          <w:lang w:eastAsia="fr-FR"/>
        </w:rPr>
        <w:lastRenderedPageBreak/>
        <w:tab/>
        <w:t xml:space="preserve">6) Compléter le schéma de commande (SL21) de l’éclairage </w:t>
      </w:r>
      <w:proofErr w:type="spellStart"/>
      <w:r>
        <w:rPr>
          <w:lang w:eastAsia="fr-FR"/>
        </w:rPr>
        <w:t>Led</w:t>
      </w:r>
      <w:proofErr w:type="spellEnd"/>
      <w:r>
        <w:rPr>
          <w:lang w:eastAsia="fr-FR"/>
        </w:rPr>
        <w:t xml:space="preserve"> ci-dessous :</w:t>
      </w:r>
    </w:p>
    <w:p w:rsidR="005F7370" w:rsidRDefault="005F7370">
      <w:pPr>
        <w:rPr>
          <w:lang w:eastAsia="fr-FR"/>
        </w:rPr>
      </w:pPr>
    </w:p>
    <w:p w:rsidR="005F7370" w:rsidRDefault="005F7370">
      <w:pPr>
        <w:rPr>
          <w:lang w:eastAsia="fr-FR"/>
        </w:rPr>
      </w:pPr>
    </w:p>
    <w:p w:rsidR="005F7370" w:rsidRDefault="005F7370">
      <w:pPr>
        <w:rPr>
          <w:lang w:eastAsia="fr-FR"/>
        </w:rPr>
      </w:pPr>
    </w:p>
    <w:p w:rsidR="005F7370" w:rsidRDefault="005F7370">
      <w:pPr>
        <w:rPr>
          <w:lang w:eastAsia="fr-FR"/>
        </w:rPr>
      </w:pPr>
    </w:p>
    <w:p w:rsidR="005F7370" w:rsidRDefault="005F7370">
      <w:pPr>
        <w:rPr>
          <w:lang w:eastAsia="fr-FR"/>
        </w:rPr>
      </w:pPr>
    </w:p>
    <w:p w:rsidR="005F7370" w:rsidRDefault="00D443EF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-1457842</wp:posOffset>
            </wp:positionH>
            <wp:positionV relativeFrom="paragraph">
              <wp:posOffset>1073033</wp:posOffset>
            </wp:positionV>
            <wp:extent cx="7905750" cy="4888000"/>
            <wp:effectExtent l="0" t="1409700" r="0" b="1284200"/>
            <wp:wrapNone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6067" cy="488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370">
        <w:rPr>
          <w:lang w:eastAsia="fr-FR"/>
        </w:rPr>
        <w:br w:type="page"/>
      </w:r>
    </w:p>
    <w:p w:rsidR="00A12368" w:rsidRPr="007B77AA" w:rsidRDefault="009B4532" w:rsidP="00A12368">
      <w:pPr>
        <w:rPr>
          <w:b/>
          <w:lang w:eastAsia="fr-FR"/>
        </w:rPr>
      </w:pPr>
      <w:r>
        <w:rPr>
          <w:b/>
          <w:lang w:eastAsia="fr-FR"/>
        </w:rPr>
        <w:lastRenderedPageBreak/>
        <w:t>2-3</w:t>
      </w:r>
      <w:r w:rsidR="007B77AA">
        <w:rPr>
          <w:b/>
          <w:lang w:eastAsia="fr-FR"/>
        </w:rPr>
        <w:t xml:space="preserve"> </w:t>
      </w:r>
      <w:r w:rsidR="006028E7">
        <w:rPr>
          <w:b/>
          <w:lang w:eastAsia="fr-FR"/>
        </w:rPr>
        <w:t>Le matériel</w:t>
      </w:r>
      <w:r w:rsidR="00C2307C">
        <w:rPr>
          <w:b/>
          <w:lang w:eastAsia="fr-FR"/>
        </w:rPr>
        <w:t> :</w:t>
      </w:r>
    </w:p>
    <w:p w:rsidR="00167F2E" w:rsidRDefault="00167F2E">
      <w:pPr>
        <w:rPr>
          <w:lang w:eastAsia="fr-FR"/>
        </w:rPr>
      </w:pPr>
      <w:r>
        <w:rPr>
          <w:lang w:eastAsia="fr-FR"/>
        </w:rPr>
        <w:tab/>
        <w:t>A l’aide du dossier technique et des notices des constructeurs :</w:t>
      </w:r>
    </w:p>
    <w:p w:rsidR="00167F2E" w:rsidRDefault="00167F2E">
      <w:pPr>
        <w:rPr>
          <w:lang w:eastAsia="fr-FR"/>
        </w:rPr>
      </w:pPr>
    </w:p>
    <w:p w:rsidR="0080610B" w:rsidRDefault="00167F2E">
      <w:pPr>
        <w:rPr>
          <w:lang w:eastAsia="fr-FR"/>
        </w:rPr>
      </w:pPr>
      <w:r>
        <w:rPr>
          <w:lang w:eastAsia="fr-FR"/>
        </w:rPr>
        <w:tab/>
        <w:t xml:space="preserve">1) </w:t>
      </w:r>
      <w:r w:rsidR="00487D71">
        <w:rPr>
          <w:lang w:eastAsia="fr-FR"/>
        </w:rPr>
        <w:t>Donner le rôle de l’horloge astronomique :</w:t>
      </w:r>
    </w:p>
    <w:p w:rsidR="006028E7" w:rsidRDefault="00167F2E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144780</wp:posOffset>
            </wp:positionV>
            <wp:extent cx="2700020" cy="1103630"/>
            <wp:effectExtent l="57150" t="38100" r="43180" b="20320"/>
            <wp:wrapSquare wrapText="bothSides"/>
            <wp:docPr id="18" name="Image 17" descr="20171012_09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12_094629.jp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10363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6028E7" w:rsidRDefault="00487D71">
      <w:pPr>
        <w:rPr>
          <w:lang w:eastAsia="fr-FR"/>
        </w:rPr>
      </w:pPr>
      <w:r>
        <w:rPr>
          <w:lang w:eastAsia="fr-FR"/>
        </w:rPr>
        <w:t xml:space="preserve">_ _ _ _ _ _ _ _ _ _ _ _ _ _ _ _ _ _ _ _ _ _ _ _ _ _ </w:t>
      </w:r>
    </w:p>
    <w:p w:rsidR="006028E7" w:rsidRDefault="00BC5AE2">
      <w:pPr>
        <w:rPr>
          <w:lang w:eastAsia="fr-FR"/>
        </w:rPr>
      </w:pPr>
      <w:r>
        <w:rPr>
          <w:noProof/>
          <w:lang w:eastAsia="fr-FR"/>
        </w:rPr>
        <w:pict>
          <v:oval id="_x0000_s1033" style="position:absolute;margin-left:-111pt;margin-top:7pt;width:28.35pt;height:28.35pt;z-index:251669504" fillcolor="#a8d08d [1945]" strokecolor="black [3213]">
            <v:textbox>
              <w:txbxContent>
                <w:p w:rsidR="00487D71" w:rsidRPr="00487D71" w:rsidRDefault="00487D71" w:rsidP="00487D71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4" style="position:absolute;margin-left:-179.85pt;margin-top:12.1pt;width:28.35pt;height:28.35pt;z-index:251670528" fillcolor="#a8d08d [1945]" strokecolor="black [3213]">
            <v:textbox>
              <w:txbxContent>
                <w:p w:rsidR="00487D71" w:rsidRPr="00487D71" w:rsidRDefault="00487D71" w:rsidP="00487D71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</w:p>
    <w:p w:rsidR="00487D71" w:rsidRDefault="00BC5AE2" w:rsidP="00487D71">
      <w:pPr>
        <w:rPr>
          <w:lang w:eastAsia="fr-FR"/>
        </w:rPr>
      </w:pPr>
      <w:r w:rsidRPr="00BC5AE2">
        <w:rPr>
          <w:b/>
          <w:noProof/>
          <w:sz w:val="28"/>
          <w:szCs w:val="28"/>
          <w:lang w:eastAsia="fr-FR"/>
        </w:rPr>
        <w:pict>
          <v:oval id="_x0000_s1032" style="position:absolute;margin-left:-56.25pt;margin-top:5.7pt;width:28.35pt;height:28.35pt;z-index:251668480" fillcolor="#a8d08d [1945]" strokecolor="black [3213]">
            <v:textbox>
              <w:txbxContent>
                <w:p w:rsidR="00487D71" w:rsidRPr="00487D71" w:rsidRDefault="00487D71">
                  <w:pPr>
                    <w:rPr>
                      <w:b/>
                    </w:rPr>
                  </w:pPr>
                  <w:r w:rsidRPr="00487D71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 w:rsidR="00487D71">
        <w:rPr>
          <w:lang w:eastAsia="fr-FR"/>
        </w:rPr>
        <w:t xml:space="preserve">_ _ _ _ _ _ _ _ _ _ _ _ _ _ _ _ _ _ _ _ _ _ _ _ _ _ </w:t>
      </w:r>
    </w:p>
    <w:p w:rsidR="006028E7" w:rsidRDefault="006028E7">
      <w:pPr>
        <w:rPr>
          <w:lang w:eastAsia="fr-FR"/>
        </w:rPr>
      </w:pPr>
    </w:p>
    <w:p w:rsidR="00487D71" w:rsidRDefault="00487D71" w:rsidP="00487D71">
      <w:pPr>
        <w:rPr>
          <w:lang w:eastAsia="fr-FR"/>
        </w:rPr>
      </w:pPr>
      <w:r>
        <w:rPr>
          <w:lang w:eastAsia="fr-FR"/>
        </w:rPr>
        <w:t xml:space="preserve">_ _ _ _ _ _ _ _ _ _ _ _ _ _ _ _ _ _ _ _ _ _ _ _ _ _ </w:t>
      </w:r>
    </w:p>
    <w:p w:rsidR="006028E7" w:rsidRDefault="006028E7">
      <w:pPr>
        <w:rPr>
          <w:lang w:eastAsia="fr-FR"/>
        </w:rPr>
      </w:pPr>
    </w:p>
    <w:p w:rsidR="00167F2E" w:rsidRDefault="00167F2E">
      <w:pPr>
        <w:rPr>
          <w:lang w:eastAsia="fr-FR"/>
        </w:rPr>
      </w:pPr>
    </w:p>
    <w:p w:rsidR="006028E7" w:rsidRDefault="00167F2E">
      <w:pPr>
        <w:rPr>
          <w:lang w:eastAsia="fr-FR"/>
        </w:rPr>
      </w:pPr>
      <w:r>
        <w:rPr>
          <w:lang w:eastAsia="fr-FR"/>
        </w:rPr>
        <w:tab/>
        <w:t xml:space="preserve">2) </w:t>
      </w:r>
      <w:r w:rsidR="00487D71">
        <w:rPr>
          <w:lang w:eastAsia="fr-FR"/>
        </w:rPr>
        <w:t>Compléter le rôle des repères</w:t>
      </w:r>
    </w:p>
    <w:p w:rsidR="006028E7" w:rsidRDefault="006028E7">
      <w:pPr>
        <w:rPr>
          <w:lang w:eastAsia="fr-FR"/>
        </w:rPr>
      </w:pPr>
    </w:p>
    <w:p w:rsidR="00487D71" w:rsidRDefault="00487D71" w:rsidP="00487D71">
      <w:pPr>
        <w:rPr>
          <w:lang w:eastAsia="fr-FR"/>
        </w:rPr>
      </w:pPr>
      <w:r>
        <w:rPr>
          <w:lang w:eastAsia="fr-FR"/>
        </w:rPr>
        <w:tab/>
        <w:t>Repère1 :</w:t>
      </w:r>
      <w:r>
        <w:rPr>
          <w:lang w:eastAsia="fr-FR"/>
        </w:rPr>
        <w:tab/>
        <w:t xml:space="preserve">_ _ _ _ _ _ _ _ _ _ _ _ _ _ _ _ _ _ _ _ _ _ _ _ _ _ </w:t>
      </w:r>
    </w:p>
    <w:p w:rsidR="00487D71" w:rsidRDefault="00487D71">
      <w:pPr>
        <w:rPr>
          <w:lang w:eastAsia="fr-FR"/>
        </w:rPr>
      </w:pPr>
    </w:p>
    <w:p w:rsidR="00487D71" w:rsidRDefault="00487D71" w:rsidP="00487D71">
      <w:pPr>
        <w:rPr>
          <w:lang w:eastAsia="fr-FR"/>
        </w:rPr>
      </w:pPr>
      <w:r>
        <w:rPr>
          <w:lang w:eastAsia="fr-FR"/>
        </w:rPr>
        <w:tab/>
        <w:t>Repère2 :</w:t>
      </w:r>
      <w:r>
        <w:rPr>
          <w:lang w:eastAsia="fr-FR"/>
        </w:rPr>
        <w:tab/>
        <w:t xml:space="preserve">_ _ _ _ _ _ _ _ _ _ _ _ _ _ _ _ _ _ _ _ _ _ _ _ _ _ </w:t>
      </w:r>
    </w:p>
    <w:p w:rsidR="00487D71" w:rsidRDefault="00487D71">
      <w:pPr>
        <w:rPr>
          <w:lang w:eastAsia="fr-FR"/>
        </w:rPr>
      </w:pPr>
    </w:p>
    <w:p w:rsidR="00487D71" w:rsidRDefault="00487D71" w:rsidP="00487D71">
      <w:pPr>
        <w:rPr>
          <w:lang w:eastAsia="fr-FR"/>
        </w:rPr>
      </w:pPr>
      <w:r>
        <w:rPr>
          <w:lang w:eastAsia="fr-FR"/>
        </w:rPr>
        <w:tab/>
        <w:t>Repère3 :</w:t>
      </w:r>
      <w:r>
        <w:rPr>
          <w:lang w:eastAsia="fr-FR"/>
        </w:rPr>
        <w:tab/>
        <w:t xml:space="preserve">_ _ _ _ _ _ _ _ _ _ _ _ _ _ _ _ _ _ _ _ _ _ _ _ _ _ </w:t>
      </w:r>
    </w:p>
    <w:p w:rsidR="00487D71" w:rsidRDefault="00487D71">
      <w:pPr>
        <w:rPr>
          <w:lang w:eastAsia="fr-FR"/>
        </w:rPr>
      </w:pPr>
    </w:p>
    <w:p w:rsidR="000F3DFF" w:rsidRDefault="000F3DFF" w:rsidP="000F3DFF">
      <w:pPr>
        <w:rPr>
          <w:lang w:eastAsia="fr-FR"/>
        </w:rPr>
      </w:pPr>
      <w:r>
        <w:rPr>
          <w:lang w:eastAsia="fr-FR"/>
        </w:rPr>
        <w:tab/>
        <w:t>3) Donner le rôle de l’horloge astronomique :</w:t>
      </w:r>
    </w:p>
    <w:p w:rsidR="000F3DFF" w:rsidRDefault="000F3DFF" w:rsidP="000F3DFF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159385</wp:posOffset>
            </wp:positionV>
            <wp:extent cx="2171700" cy="1489075"/>
            <wp:effectExtent l="57150" t="38100" r="38100" b="15875"/>
            <wp:wrapSquare wrapText="bothSides"/>
            <wp:docPr id="19" name="Image 6" descr="C:\Users\formation\Music\Olivier Bema\photo\20171012_09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ormation\Music\Olivier Bema\photo\20171012_0945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9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DFF" w:rsidRDefault="000F3DFF" w:rsidP="000F3DFF">
      <w:pPr>
        <w:rPr>
          <w:lang w:eastAsia="fr-FR"/>
        </w:rPr>
      </w:pPr>
      <w:r>
        <w:rPr>
          <w:lang w:eastAsia="fr-FR"/>
        </w:rPr>
        <w:t xml:space="preserve">_ _ _ _ _ _ _ _ _ _ _ _ _ _ _ _ _ _ _ _ _ _ _ _ _ _ </w:t>
      </w:r>
    </w:p>
    <w:p w:rsidR="000F3DFF" w:rsidRDefault="00BC5AE2" w:rsidP="000F3DFF">
      <w:pPr>
        <w:rPr>
          <w:lang w:eastAsia="fr-FR"/>
        </w:rPr>
      </w:pPr>
      <w:r>
        <w:rPr>
          <w:noProof/>
          <w:lang w:eastAsia="fr-FR"/>
        </w:rPr>
        <w:pict>
          <v:oval id="_x0000_s1036" style="position:absolute;margin-left:-111pt;margin-top:7pt;width:28.35pt;height:28.35pt;z-index:251674624" fillcolor="#a8d08d [1945]" strokecolor="black [3213]">
            <v:textbox style="mso-next-textbox:#_x0000_s1036">
              <w:txbxContent>
                <w:p w:rsidR="000F3DFF" w:rsidRPr="00487D71" w:rsidRDefault="000F3DFF" w:rsidP="000F3DFF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7" style="position:absolute;margin-left:-179.85pt;margin-top:12.1pt;width:28.35pt;height:28.35pt;z-index:251675648" fillcolor="#a8d08d [1945]" strokecolor="black [3213]">
            <v:textbox style="mso-next-textbox:#_x0000_s1037">
              <w:txbxContent>
                <w:p w:rsidR="000F3DFF" w:rsidRPr="00487D71" w:rsidRDefault="000F3DFF" w:rsidP="000F3DFF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</w:p>
    <w:p w:rsidR="000F3DFF" w:rsidRDefault="00BC5AE2" w:rsidP="000F3DFF">
      <w:pPr>
        <w:rPr>
          <w:lang w:eastAsia="fr-FR"/>
        </w:rPr>
      </w:pPr>
      <w:r>
        <w:rPr>
          <w:noProof/>
          <w:lang w:eastAsia="fr-FR"/>
        </w:rPr>
        <w:pict>
          <v:oval id="_x0000_s1038" style="position:absolute;margin-left:-73.5pt;margin-top:13.95pt;width:28.35pt;height:28.35pt;z-index:251677696" fillcolor="#a8d08d [1945]" strokecolor="black [3213]">
            <v:textbox style="mso-next-textbox:#_x0000_s1038">
              <w:txbxContent>
                <w:p w:rsidR="000F3DFF" w:rsidRPr="00487D71" w:rsidRDefault="000F3DFF" w:rsidP="000F3DFF">
                  <w:pPr>
                    <w:rPr>
                      <w:b/>
                    </w:rPr>
                  </w:pPr>
                  <w:r w:rsidRPr="00487D71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 w:rsidR="000F3DFF">
        <w:rPr>
          <w:lang w:eastAsia="fr-FR"/>
        </w:rPr>
        <w:t xml:space="preserve">_ _ _ _ _ _ _ _ _ _ _ _ _ _ _ _ _ _ _ _ _ _ _ _ _ _ </w:t>
      </w:r>
    </w:p>
    <w:p w:rsidR="000F3DFF" w:rsidRDefault="000F3DFF" w:rsidP="000F3DFF">
      <w:pPr>
        <w:rPr>
          <w:lang w:eastAsia="fr-FR"/>
        </w:rPr>
      </w:pPr>
    </w:p>
    <w:p w:rsidR="000F3DFF" w:rsidRDefault="00BC5AE2" w:rsidP="000F3DFF">
      <w:pPr>
        <w:rPr>
          <w:lang w:eastAsia="fr-FR"/>
        </w:rPr>
      </w:pPr>
      <w:r>
        <w:rPr>
          <w:noProof/>
          <w:lang w:eastAsia="fr-FR"/>
        </w:rPr>
        <w:pict>
          <v:oval id="_x0000_s1039" style="position:absolute;margin-left:-159.75pt;margin-top:7.15pt;width:28.35pt;height:28.35pt;z-index:251678720" fillcolor="#a8d08d [1945]" strokecolor="black [3213]">
            <v:textbox style="mso-next-textbox:#_x0000_s1039">
              <w:txbxContent>
                <w:p w:rsidR="000F3DFF" w:rsidRPr="00487D71" w:rsidRDefault="000F3DFF" w:rsidP="000F3DFF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 w:rsidR="000F3DFF">
        <w:rPr>
          <w:lang w:eastAsia="fr-FR"/>
        </w:rPr>
        <w:t xml:space="preserve">_ _ _ _ _ _ _ _ _ _ _ _ _ _ _ _ _ _ _ _ _ _ _ _ _ _ </w:t>
      </w:r>
    </w:p>
    <w:p w:rsidR="000F3DFF" w:rsidRDefault="00BC5AE2" w:rsidP="000F3DFF">
      <w:pPr>
        <w:rPr>
          <w:lang w:eastAsia="fr-FR"/>
        </w:rPr>
      </w:pPr>
      <w:r>
        <w:rPr>
          <w:noProof/>
          <w:lang w:eastAsia="fr-FR"/>
        </w:rPr>
        <w:pict>
          <v:oval id="_x0000_s1040" style="position:absolute;margin-left:-73.5pt;margin-top:8.2pt;width:28.35pt;height:28.35pt;z-index:251679744" fillcolor="#a8d08d [1945]" strokecolor="black [3213]">
            <v:textbox style="mso-next-textbox:#_x0000_s1040">
              <w:txbxContent>
                <w:p w:rsidR="000F3DFF" w:rsidRPr="00487D71" w:rsidRDefault="000F3DFF" w:rsidP="000F3DFF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</w:p>
    <w:p w:rsidR="000F3DFF" w:rsidRDefault="000F3DFF" w:rsidP="000F3DFF">
      <w:pPr>
        <w:rPr>
          <w:lang w:eastAsia="fr-FR"/>
        </w:rPr>
      </w:pPr>
      <w:r>
        <w:rPr>
          <w:lang w:eastAsia="fr-FR"/>
        </w:rPr>
        <w:t xml:space="preserve">_ _ _ _ _ _ _ _ _ _ _ _ _ _ _ _ _ _ _ _ _ _ _ _ _ _ </w:t>
      </w:r>
    </w:p>
    <w:p w:rsidR="000F3DFF" w:rsidRDefault="000F3DFF">
      <w:pPr>
        <w:rPr>
          <w:lang w:eastAsia="fr-FR"/>
        </w:rPr>
      </w:pPr>
    </w:p>
    <w:p w:rsidR="00167F2E" w:rsidRDefault="00167F2E" w:rsidP="00167F2E">
      <w:pPr>
        <w:rPr>
          <w:lang w:eastAsia="fr-FR"/>
        </w:rPr>
      </w:pPr>
      <w:r>
        <w:rPr>
          <w:lang w:eastAsia="fr-FR"/>
        </w:rPr>
        <w:tab/>
      </w:r>
      <w:r w:rsidR="000F3DFF">
        <w:rPr>
          <w:lang w:eastAsia="fr-FR"/>
        </w:rPr>
        <w:t>4</w:t>
      </w:r>
      <w:r>
        <w:rPr>
          <w:lang w:eastAsia="fr-FR"/>
        </w:rPr>
        <w:t>) Compléter le rôle des repères</w:t>
      </w:r>
    </w:p>
    <w:p w:rsidR="00167F2E" w:rsidRDefault="00167F2E" w:rsidP="00167F2E">
      <w:pPr>
        <w:rPr>
          <w:lang w:eastAsia="fr-FR"/>
        </w:rPr>
      </w:pPr>
    </w:p>
    <w:p w:rsidR="00167F2E" w:rsidRDefault="00167F2E" w:rsidP="00167F2E">
      <w:pPr>
        <w:rPr>
          <w:lang w:eastAsia="fr-FR"/>
        </w:rPr>
      </w:pPr>
      <w:r>
        <w:rPr>
          <w:lang w:eastAsia="fr-FR"/>
        </w:rPr>
        <w:tab/>
        <w:t>Repère1 :</w:t>
      </w:r>
      <w:r>
        <w:rPr>
          <w:lang w:eastAsia="fr-FR"/>
        </w:rPr>
        <w:tab/>
        <w:t xml:space="preserve">_ _ _ _ _ _ _ _ _ _ _ _ _ _ _ _ _ _ _ _ _ _ _ _ _ _ </w:t>
      </w:r>
    </w:p>
    <w:p w:rsidR="00167F2E" w:rsidRDefault="00167F2E" w:rsidP="00167F2E">
      <w:pPr>
        <w:rPr>
          <w:lang w:eastAsia="fr-FR"/>
        </w:rPr>
      </w:pPr>
    </w:p>
    <w:p w:rsidR="00167F2E" w:rsidRDefault="00167F2E" w:rsidP="00167F2E">
      <w:pPr>
        <w:rPr>
          <w:lang w:eastAsia="fr-FR"/>
        </w:rPr>
      </w:pPr>
      <w:r>
        <w:rPr>
          <w:lang w:eastAsia="fr-FR"/>
        </w:rPr>
        <w:tab/>
        <w:t>Repère2 :</w:t>
      </w:r>
      <w:r>
        <w:rPr>
          <w:lang w:eastAsia="fr-FR"/>
        </w:rPr>
        <w:tab/>
        <w:t xml:space="preserve">_ _ _ _ _ _ _ _ _ _ _ _ _ _ _ _ _ _ _ _ _ _ _ _ _ _ </w:t>
      </w:r>
    </w:p>
    <w:p w:rsidR="006028E7" w:rsidRDefault="006028E7">
      <w:pPr>
        <w:rPr>
          <w:lang w:eastAsia="fr-FR"/>
        </w:rPr>
      </w:pPr>
    </w:p>
    <w:p w:rsidR="00A6028F" w:rsidRPr="00B13030" w:rsidRDefault="00A6028F" w:rsidP="00A6028F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>3</w:t>
      </w:r>
      <w:r w:rsidRPr="00B13030">
        <w:rPr>
          <w:b/>
          <w:sz w:val="28"/>
          <w:szCs w:val="28"/>
          <w:lang w:eastAsia="fr-FR"/>
        </w:rPr>
        <w:t xml:space="preserve">- </w:t>
      </w:r>
      <w:r>
        <w:rPr>
          <w:b/>
          <w:sz w:val="28"/>
          <w:szCs w:val="28"/>
          <w:lang w:eastAsia="fr-FR"/>
        </w:rPr>
        <w:t>IMPLANTATION DES COMPOSANTS :</w:t>
      </w:r>
    </w:p>
    <w:p w:rsidR="006028E7" w:rsidRDefault="006028E7">
      <w:pPr>
        <w:rPr>
          <w:lang w:eastAsia="fr-FR"/>
        </w:rPr>
      </w:pPr>
    </w:p>
    <w:p w:rsidR="00A6028F" w:rsidRDefault="00A6028F">
      <w:pPr>
        <w:rPr>
          <w:lang w:eastAsia="fr-FR"/>
        </w:rPr>
      </w:pPr>
      <w:r>
        <w:rPr>
          <w:lang w:eastAsia="fr-FR"/>
        </w:rPr>
        <w:t>Vérifier l’implantation des composants par rapport à votre schéma</w:t>
      </w:r>
    </w:p>
    <w:p w:rsidR="00A90B91" w:rsidRDefault="00A90B91">
      <w:pPr>
        <w:rPr>
          <w:lang w:eastAsia="fr-FR"/>
        </w:rPr>
      </w:pPr>
      <w:r>
        <w:rPr>
          <w:lang w:eastAsia="fr-FR"/>
        </w:rPr>
        <w:br w:type="page"/>
      </w:r>
    </w:p>
    <w:p w:rsidR="00E15784" w:rsidRDefault="001B57DC" w:rsidP="0080610B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4</w:t>
      </w:r>
      <w:r w:rsidR="0080610B" w:rsidRPr="00B13030">
        <w:rPr>
          <w:b/>
          <w:sz w:val="28"/>
          <w:szCs w:val="28"/>
          <w:lang w:eastAsia="fr-FR"/>
        </w:rPr>
        <w:t xml:space="preserve"> </w:t>
      </w:r>
      <w:r w:rsidR="0080610B">
        <w:rPr>
          <w:b/>
          <w:sz w:val="28"/>
          <w:szCs w:val="28"/>
          <w:lang w:eastAsia="fr-FR"/>
        </w:rPr>
        <w:t>EVALUATION DES COMPETENCES.</w:t>
      </w:r>
    </w:p>
    <w:p w:rsidR="0080610B" w:rsidRDefault="0080610B" w:rsidP="0080610B">
      <w:pPr>
        <w:rPr>
          <w:b/>
          <w:sz w:val="28"/>
          <w:szCs w:val="28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-6"/>
        <w:tblW w:w="0" w:type="auto"/>
        <w:tblLook w:val="04A0"/>
      </w:tblPr>
      <w:tblGrid>
        <w:gridCol w:w="2301"/>
        <w:gridCol w:w="1134"/>
        <w:gridCol w:w="1134"/>
        <w:gridCol w:w="1984"/>
      </w:tblGrid>
      <w:tr w:rsidR="00E15784" w:rsidTr="00E15784">
        <w:trPr>
          <w:trHeight w:val="397"/>
        </w:trPr>
        <w:tc>
          <w:tcPr>
            <w:tcW w:w="2301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Question</w:t>
            </w:r>
          </w:p>
        </w:tc>
        <w:tc>
          <w:tcPr>
            <w:tcW w:w="113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Acquis</w:t>
            </w:r>
          </w:p>
        </w:tc>
        <w:tc>
          <w:tcPr>
            <w:tcW w:w="113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Non Acquis</w:t>
            </w: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Compétence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2-1.1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2-1</w:t>
            </w:r>
            <w:r w:rsidR="00E15784">
              <w:rPr>
                <w:lang w:eastAsia="fr-FR"/>
              </w:rPr>
              <w:t>.2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2-1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4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2-1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5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3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</w:t>
            </w:r>
            <w:r w:rsidR="00A90B91">
              <w:rPr>
                <w:lang w:eastAsia="fr-FR"/>
              </w:rPr>
              <w:t>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</w:t>
            </w:r>
            <w:r w:rsidR="00A90B91">
              <w:rPr>
                <w:lang w:eastAsia="fr-FR"/>
              </w:rPr>
              <w:t>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3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3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4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3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5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3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2-2.6</w:t>
            </w:r>
          </w:p>
        </w:tc>
        <w:tc>
          <w:tcPr>
            <w:tcW w:w="1134" w:type="dxa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6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3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2-3</w:t>
            </w:r>
            <w:r w:rsidR="00E15784">
              <w:rPr>
                <w:lang w:eastAsia="fr-FR"/>
              </w:rPr>
              <w:t>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2-3.</w:t>
            </w:r>
            <w:r w:rsidR="00E15784">
              <w:rPr>
                <w:lang w:eastAsia="fr-FR"/>
              </w:rPr>
              <w:t>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2-3.</w:t>
            </w:r>
            <w:r w:rsidR="00E15784">
              <w:rPr>
                <w:lang w:eastAsia="fr-FR"/>
              </w:rPr>
              <w:t>3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A90B91" w:rsidTr="00E15784">
        <w:trPr>
          <w:trHeight w:val="340"/>
        </w:trPr>
        <w:tc>
          <w:tcPr>
            <w:tcW w:w="2301" w:type="dxa"/>
            <w:vAlign w:val="center"/>
          </w:tcPr>
          <w:p w:rsidR="00A90B91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2-3.4</w:t>
            </w:r>
          </w:p>
        </w:tc>
        <w:tc>
          <w:tcPr>
            <w:tcW w:w="1134" w:type="dxa"/>
          </w:tcPr>
          <w:p w:rsidR="00A90B91" w:rsidRDefault="00A90B91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A90B91" w:rsidRDefault="00A90B91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A90B91" w:rsidRDefault="00A90B91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A90B91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A90B91">
              <w:rPr>
                <w:lang w:eastAsia="fr-FR"/>
              </w:rPr>
              <w:t>3</w:t>
            </w:r>
          </w:p>
        </w:tc>
      </w:tr>
    </w:tbl>
    <w:p w:rsidR="0080610B" w:rsidRDefault="0080610B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1B57DC" w:rsidRDefault="001B57DC" w:rsidP="00A12368">
      <w:pPr>
        <w:rPr>
          <w:lang w:eastAsia="fr-FR"/>
        </w:rPr>
      </w:pPr>
    </w:p>
    <w:p w:rsidR="001B57DC" w:rsidRDefault="001B57DC" w:rsidP="00A12368">
      <w:pPr>
        <w:rPr>
          <w:lang w:eastAsia="fr-FR"/>
        </w:rPr>
      </w:pPr>
    </w:p>
    <w:p w:rsidR="00880D74" w:rsidRDefault="001B57DC" w:rsidP="001B57DC">
      <w:pPr>
        <w:jc w:val="center"/>
        <w:rPr>
          <w:lang w:eastAsia="fr-FR"/>
        </w:rPr>
      </w:pPr>
      <w:r w:rsidRPr="001B57DC">
        <w:rPr>
          <w:noProof/>
          <w:lang w:eastAsia="fr-FR"/>
        </w:rPr>
        <w:drawing>
          <wp:inline distT="0" distB="0" distL="0" distR="0">
            <wp:extent cx="4619625" cy="4267200"/>
            <wp:effectExtent l="19050" t="19050" r="28575" b="1905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933" t="5019" r="20605" b="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267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D74" w:rsidSect="006A2949">
      <w:headerReference w:type="default" r:id="rId18"/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54" w:rsidRDefault="004D1254" w:rsidP="00C33065">
      <w:r>
        <w:separator/>
      </w:r>
    </w:p>
  </w:endnote>
  <w:endnote w:type="continuationSeparator" w:id="0">
    <w:p w:rsidR="004D1254" w:rsidRDefault="004D1254" w:rsidP="00C3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65" w:rsidRDefault="00BC5AE2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margin-left:428.05pt;margin-top:5.85pt;width:99pt;height:2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sQLpkCAAC5BQAADgAAAGRycy9lMm9Eb2MueG1srFRNTxsxEL1X6n+wfC+bLKGUiA1KQakqIUCF&#10;Cqk3x2snVm2PazvZTX99x97dEKAXqubgjHfefD3PzPlFazTZCh8U2IqOj0aUCMuhVnZV0e8Piw+f&#10;KAmR2ZppsKKiOxHoxez9u/PGTUUJa9C18ASd2DBtXEXXMbppUQS+FoaFI3DColKCNyzi1a+K2rMG&#10;vRtdlKPRx6IBXzsPXISAX686JZ1l/1IKHm+lDCISXVHMLebT53OZzmJ2zqYrz9xa8T4N9g9ZGKYs&#10;Bt27umKRkY1Xr1wZxT0EkPGIgylASsVFrgGrGY9eVHO/Zk7kWpCc4PY0hf/nlt9s7zxRdUVLSiwz&#10;+EQ/8KFILUgUbRSkTBQ1LkwRee8QG9vP0OJTD98DfkyVt9Kb9I81EdQj2bs9weiJ8GRUnpwej1DF&#10;UXc8Kc9QRvfFk7XzIX4RYEgSKurxATOvbHsdYgcdIClYAK3qhdI6X/xqeak92TJ87MVihL/e+zOY&#10;tqTBck8mqH7tIzWe2HuJba4TEzxwgTdtk6XIDdYnljjquMhS3GmRMNp+ExIJzpTkcM8jMM6FjUOU&#10;jE4oiTW9xbDHP2X1FuOuDrTIkcHGvbFRFnzH0vO0659DyrLD4yse1J3E2C7bvneWUO+wdTx08xcc&#10;Xyh832sW4h3zOHDYErhE4i0eUgM+D/QSJWvwv//2PeFxDlBLSYMDXNHwa8O8oER/tTghZ+PJJE18&#10;vkxOTku8+EPN8lBjN+YSsG3GuK4cz2LCRz2I0oN5xF0zT1FRxSzH2BWNg3gZu7WCu4qL+TyDcMYd&#10;i9f23vHkOtGbuvehfWTe9S2exuwGhlFn0xed3mGTpYX5JoJUeQwSwR2rPfG4H/Ig9bssLaDDe0Y9&#10;bdzZHwAAAP//AwBQSwMEFAAGAAgAAAAhAGIVsgjfAAAACgEAAA8AAABkcnMvZG93bnJldi54bWxM&#10;j8FOg0AQhu8mvsNmmnizC0ZogyyNMXrggFHaB9iyUyBlZ5HdtujTOz3pceb/8803+Wa2gzjj5HtH&#10;CuJlBAKpcaanVsFu+3a/BuGDJqMHR6jgGz1situbXGfGXegTz3VoBUPIZ1pBF8KYSembDq32Szci&#10;cXZwk9WBx6mVZtIXhttBPkRRKq3uiS90esSXDptjfbJMqcau/CjLqv5537b1qzxWX+lOqbvF/PwE&#10;IuAc/spw1Wd1KNhp705kvBgUrJM05ioH8QrEtRAlj7zZK0iTFcgil/9fKH4BAAD//wMAUEsBAi0A&#10;FAAGAAgAAAAhAOSZw8D7AAAA4QEAABMAAAAAAAAAAAAAAAAAAAAAAFtDb250ZW50X1R5cGVzXS54&#10;bWxQSwECLQAUAAYACAAAACEAI7Jq4dcAAACUAQAACwAAAAAAAAAAAAAAAAAsAQAAX3JlbHMvLnJl&#10;bHNQSwECLQAUAAYACAAAACEAThsQLpkCAAC5BQAADgAAAAAAAAAAAAAAAAAsAgAAZHJzL2Uyb0Rv&#10;Yy54bWxQSwECLQAUAAYACAAAACEAYhWyCN8AAAAKAQAADwAAAAAAAAAAAAAAAADxBAAAZHJzL2Rv&#10;d25yZXYueG1sUEsFBgAAAAAEAAQA8wAAAP0FAAAAAA==&#10;" fillcolor="red" strokecolor="black [3213]" strokeweight="2pt">
          <v:textbox>
            <w:txbxContent>
              <w:p w:rsidR="00E77C79" w:rsidRDefault="00E77C79" w:rsidP="00E77C79">
                <w:r>
                  <w:rPr>
                    <w:rFonts w:ascii="Times New Roman" w:hAnsi="Times New Roman"/>
                  </w:rPr>
                  <w:t xml:space="preserve">P. </w:t>
                </w:r>
                <w:r w:rsidR="00BC5AE2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BC5AE2">
                  <w:rPr>
                    <w:rFonts w:ascii="Times New Roman" w:hAnsi="Times New Roman"/>
                  </w:rPr>
                  <w:fldChar w:fldCharType="separate"/>
                </w:r>
                <w:r w:rsidR="006D531A">
                  <w:rPr>
                    <w:rFonts w:ascii="Times New Roman" w:hAnsi="Times New Roman"/>
                    <w:noProof/>
                  </w:rPr>
                  <w:t>2</w:t>
                </w:r>
                <w:r w:rsidR="00BC5AE2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/>
                  </w:rPr>
                  <w:t>/</w:t>
                </w:r>
                <w:r w:rsidR="00BC5AE2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NUMPAGES </w:instrText>
                </w:r>
                <w:r w:rsidR="00BC5AE2">
                  <w:rPr>
                    <w:rFonts w:ascii="Times New Roman" w:hAnsi="Times New Roman"/>
                  </w:rPr>
                  <w:fldChar w:fldCharType="separate"/>
                </w:r>
                <w:r w:rsidR="006D531A">
                  <w:rPr>
                    <w:rFonts w:ascii="Times New Roman" w:hAnsi="Times New Roman"/>
                    <w:noProof/>
                  </w:rPr>
                  <w:t>10</w:t>
                </w:r>
                <w:r w:rsidR="00BC5AE2"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B13030">
      <w:t>BEMA SAS – 38 VINAY</w:t>
    </w:r>
  </w:p>
  <w:p w:rsidR="00E77C79" w:rsidRDefault="00E77C79">
    <w:pPr>
      <w:pStyle w:val="Pieddepage"/>
    </w:pPr>
    <w:r>
      <w:t>Version X.X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54" w:rsidRDefault="004D1254" w:rsidP="00C33065">
      <w:r>
        <w:separator/>
      </w:r>
    </w:p>
  </w:footnote>
  <w:footnote w:type="continuationSeparator" w:id="0">
    <w:p w:rsidR="004D1254" w:rsidRDefault="004D1254" w:rsidP="00C3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79" w:rsidRPr="00B13030" w:rsidRDefault="00A56BA0">
    <w:pPr>
      <w:pStyle w:val="En-tte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TP4</w:t>
    </w:r>
    <w:r w:rsidR="007D2358">
      <w:rPr>
        <w:b/>
        <w:color w:val="FF0000"/>
        <w:sz w:val="32"/>
        <w:szCs w:val="32"/>
      </w:rPr>
      <w:t xml:space="preserve"> : </w:t>
    </w:r>
    <w:r w:rsidR="00E13C3C">
      <w:rPr>
        <w:b/>
        <w:color w:val="FF0000"/>
        <w:sz w:val="32"/>
        <w:szCs w:val="32"/>
      </w:rPr>
      <w:t>PREPARATION</w:t>
    </w:r>
    <w:r w:rsidR="00B13030">
      <w:rPr>
        <w:b/>
        <w:color w:val="FF0000"/>
        <w:sz w:val="32"/>
        <w:szCs w:val="32"/>
      </w:rPr>
      <w:tab/>
    </w:r>
    <w:r w:rsidR="00B13030">
      <w:rPr>
        <w:b/>
        <w:color w:val="FF0000"/>
        <w:sz w:val="32"/>
        <w:szCs w:val="32"/>
      </w:rPr>
      <w:tab/>
      <w:t xml:space="preserve">   </w:t>
    </w:r>
    <w:r w:rsidR="00B13030" w:rsidRPr="00B13030">
      <w:rPr>
        <w:b/>
        <w:noProof/>
        <w:color w:val="FF0000"/>
        <w:sz w:val="32"/>
        <w:szCs w:val="32"/>
        <w:lang w:eastAsia="fr-FR"/>
      </w:rPr>
      <w:drawing>
        <wp:inline distT="0" distB="0" distL="0" distR="0">
          <wp:extent cx="1251049" cy="56959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95742" cy="58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985"/>
    <w:multiLevelType w:val="hybridMultilevel"/>
    <w:tmpl w:val="779633EE"/>
    <w:lvl w:ilvl="0" w:tplc="8140D41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F457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D2CF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7299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C88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34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4AE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BC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28E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EE1"/>
    <w:multiLevelType w:val="hybridMultilevel"/>
    <w:tmpl w:val="9D508C2C"/>
    <w:lvl w:ilvl="0" w:tplc="301CF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4566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1C672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0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E9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4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3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5C4A68"/>
    <w:multiLevelType w:val="hybridMultilevel"/>
    <w:tmpl w:val="284C66D8"/>
    <w:lvl w:ilvl="0" w:tplc="1CCE4D2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CF5C8F"/>
    <w:multiLevelType w:val="hybridMultilevel"/>
    <w:tmpl w:val="549EB91E"/>
    <w:lvl w:ilvl="0" w:tplc="363CF27C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787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3AA5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A87E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A0C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C69A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2492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6AF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DE3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63DE8"/>
    <w:multiLevelType w:val="hybridMultilevel"/>
    <w:tmpl w:val="6980DEBA"/>
    <w:lvl w:ilvl="0" w:tplc="310E5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25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2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AC2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A7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0F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DC225D"/>
    <w:multiLevelType w:val="hybridMultilevel"/>
    <w:tmpl w:val="F2149CAA"/>
    <w:lvl w:ilvl="0" w:tplc="9148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07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FC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A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4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0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E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016194"/>
    <w:multiLevelType w:val="hybridMultilevel"/>
    <w:tmpl w:val="6BF627B2"/>
    <w:lvl w:ilvl="0" w:tplc="3F1C7EC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74CD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5E57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BA62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5A36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CE2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0AC1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84A0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98EA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61060"/>
    <w:multiLevelType w:val="hybridMultilevel"/>
    <w:tmpl w:val="F47615D0"/>
    <w:lvl w:ilvl="0" w:tplc="72220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14CA1"/>
    <w:multiLevelType w:val="hybridMultilevel"/>
    <w:tmpl w:val="9D0C76DA"/>
    <w:lvl w:ilvl="0" w:tplc="C01C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3063C"/>
    <w:multiLevelType w:val="hybridMultilevel"/>
    <w:tmpl w:val="26944CCE"/>
    <w:lvl w:ilvl="0" w:tplc="67328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42D8D"/>
    <w:multiLevelType w:val="hybridMultilevel"/>
    <w:tmpl w:val="582AA932"/>
    <w:lvl w:ilvl="0" w:tplc="86E6ADD6">
      <w:start w:val="7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8BC7EEC"/>
    <w:multiLevelType w:val="hybridMultilevel"/>
    <w:tmpl w:val="F69443A8"/>
    <w:lvl w:ilvl="0" w:tplc="1A2EB294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22F6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84FB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A695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44D5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427C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E638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8C7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C64C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02C9F"/>
    <w:multiLevelType w:val="hybridMultilevel"/>
    <w:tmpl w:val="B5C4B0F6"/>
    <w:lvl w:ilvl="0" w:tplc="CFD477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21C85"/>
    <w:multiLevelType w:val="hybridMultilevel"/>
    <w:tmpl w:val="ACDABD44"/>
    <w:lvl w:ilvl="0" w:tplc="C01C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D2491"/>
    <w:multiLevelType w:val="hybridMultilevel"/>
    <w:tmpl w:val="0B3651AC"/>
    <w:lvl w:ilvl="0" w:tplc="C5783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B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ECD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4405E">
      <w:start w:val="12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A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4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CF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AB2682"/>
    <w:multiLevelType w:val="hybridMultilevel"/>
    <w:tmpl w:val="248EE0A2"/>
    <w:lvl w:ilvl="0" w:tplc="5AD8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AE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29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40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8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0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2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5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>
      <o:colormenu v:ext="edit" fillcolor="none [1945]" strokecolor="none [3213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3065"/>
    <w:rsid w:val="00013C02"/>
    <w:rsid w:val="00013CB7"/>
    <w:rsid w:val="0002460C"/>
    <w:rsid w:val="00035960"/>
    <w:rsid w:val="000552DC"/>
    <w:rsid w:val="00093E55"/>
    <w:rsid w:val="000941DC"/>
    <w:rsid w:val="000C2E94"/>
    <w:rsid w:val="000E3AE0"/>
    <w:rsid w:val="000F1CD0"/>
    <w:rsid w:val="000F3DFF"/>
    <w:rsid w:val="000F4958"/>
    <w:rsid w:val="001312CB"/>
    <w:rsid w:val="00151F52"/>
    <w:rsid w:val="00163BE9"/>
    <w:rsid w:val="00163F5B"/>
    <w:rsid w:val="00166B3B"/>
    <w:rsid w:val="00167F2E"/>
    <w:rsid w:val="00170706"/>
    <w:rsid w:val="00177CD7"/>
    <w:rsid w:val="00185E5A"/>
    <w:rsid w:val="00194C81"/>
    <w:rsid w:val="001A5356"/>
    <w:rsid w:val="001B0E1B"/>
    <w:rsid w:val="001B57DC"/>
    <w:rsid w:val="001C087C"/>
    <w:rsid w:val="001C790B"/>
    <w:rsid w:val="001D5579"/>
    <w:rsid w:val="001D7F91"/>
    <w:rsid w:val="0020413C"/>
    <w:rsid w:val="00243E7E"/>
    <w:rsid w:val="00250A26"/>
    <w:rsid w:val="00272939"/>
    <w:rsid w:val="00284819"/>
    <w:rsid w:val="002A007F"/>
    <w:rsid w:val="002C135B"/>
    <w:rsid w:val="002C343F"/>
    <w:rsid w:val="002F0EE2"/>
    <w:rsid w:val="00361ED3"/>
    <w:rsid w:val="00363132"/>
    <w:rsid w:val="0038262B"/>
    <w:rsid w:val="003B127E"/>
    <w:rsid w:val="003C02BB"/>
    <w:rsid w:val="00411A56"/>
    <w:rsid w:val="0041529B"/>
    <w:rsid w:val="00452E9E"/>
    <w:rsid w:val="0048525D"/>
    <w:rsid w:val="00487D71"/>
    <w:rsid w:val="004C518E"/>
    <w:rsid w:val="004D1254"/>
    <w:rsid w:val="004D41EE"/>
    <w:rsid w:val="004F4595"/>
    <w:rsid w:val="005C515B"/>
    <w:rsid w:val="005D0A33"/>
    <w:rsid w:val="005D1631"/>
    <w:rsid w:val="005F4E10"/>
    <w:rsid w:val="005F7370"/>
    <w:rsid w:val="006028E7"/>
    <w:rsid w:val="006132AE"/>
    <w:rsid w:val="00665F58"/>
    <w:rsid w:val="006716D2"/>
    <w:rsid w:val="006A2949"/>
    <w:rsid w:val="006A5CE1"/>
    <w:rsid w:val="006D531A"/>
    <w:rsid w:val="006E51B7"/>
    <w:rsid w:val="006F5734"/>
    <w:rsid w:val="007245F5"/>
    <w:rsid w:val="007348C2"/>
    <w:rsid w:val="00763FDC"/>
    <w:rsid w:val="00781D93"/>
    <w:rsid w:val="00781EA7"/>
    <w:rsid w:val="007A21DF"/>
    <w:rsid w:val="007B77AA"/>
    <w:rsid w:val="007C2685"/>
    <w:rsid w:val="007D0187"/>
    <w:rsid w:val="007D10FB"/>
    <w:rsid w:val="007D2358"/>
    <w:rsid w:val="0080610B"/>
    <w:rsid w:val="0080687E"/>
    <w:rsid w:val="008173E1"/>
    <w:rsid w:val="008616EE"/>
    <w:rsid w:val="00880D74"/>
    <w:rsid w:val="0089157A"/>
    <w:rsid w:val="008B5941"/>
    <w:rsid w:val="008E423B"/>
    <w:rsid w:val="00900D7D"/>
    <w:rsid w:val="00931272"/>
    <w:rsid w:val="00934ED4"/>
    <w:rsid w:val="00936443"/>
    <w:rsid w:val="00941B20"/>
    <w:rsid w:val="00950143"/>
    <w:rsid w:val="00983586"/>
    <w:rsid w:val="00987E00"/>
    <w:rsid w:val="00993C3A"/>
    <w:rsid w:val="009A744D"/>
    <w:rsid w:val="009B4532"/>
    <w:rsid w:val="009C4FE6"/>
    <w:rsid w:val="009C67F2"/>
    <w:rsid w:val="009D7AE3"/>
    <w:rsid w:val="00A04E08"/>
    <w:rsid w:val="00A12368"/>
    <w:rsid w:val="00A50DE7"/>
    <w:rsid w:val="00A53D8C"/>
    <w:rsid w:val="00A56BA0"/>
    <w:rsid w:val="00A6028F"/>
    <w:rsid w:val="00A7387B"/>
    <w:rsid w:val="00A804F0"/>
    <w:rsid w:val="00A9010A"/>
    <w:rsid w:val="00A90B91"/>
    <w:rsid w:val="00A93E68"/>
    <w:rsid w:val="00A970CF"/>
    <w:rsid w:val="00AA5206"/>
    <w:rsid w:val="00AD0B1D"/>
    <w:rsid w:val="00B04F94"/>
    <w:rsid w:val="00B06932"/>
    <w:rsid w:val="00B07E66"/>
    <w:rsid w:val="00B13030"/>
    <w:rsid w:val="00B91A51"/>
    <w:rsid w:val="00BB6598"/>
    <w:rsid w:val="00BC5A27"/>
    <w:rsid w:val="00BC5AE2"/>
    <w:rsid w:val="00BC690D"/>
    <w:rsid w:val="00BD2176"/>
    <w:rsid w:val="00BF00F6"/>
    <w:rsid w:val="00C17D7B"/>
    <w:rsid w:val="00C2307C"/>
    <w:rsid w:val="00C33065"/>
    <w:rsid w:val="00C80234"/>
    <w:rsid w:val="00C90040"/>
    <w:rsid w:val="00CB3345"/>
    <w:rsid w:val="00CC088E"/>
    <w:rsid w:val="00CC3FA9"/>
    <w:rsid w:val="00CC6CC7"/>
    <w:rsid w:val="00CF2ED2"/>
    <w:rsid w:val="00D00922"/>
    <w:rsid w:val="00D00E04"/>
    <w:rsid w:val="00D435D0"/>
    <w:rsid w:val="00D443EF"/>
    <w:rsid w:val="00D46EE7"/>
    <w:rsid w:val="00D5123F"/>
    <w:rsid w:val="00D51D50"/>
    <w:rsid w:val="00D86DD3"/>
    <w:rsid w:val="00DA3892"/>
    <w:rsid w:val="00DD4DE6"/>
    <w:rsid w:val="00DF3F6E"/>
    <w:rsid w:val="00E13C3C"/>
    <w:rsid w:val="00E15784"/>
    <w:rsid w:val="00E22AB3"/>
    <w:rsid w:val="00E34C6C"/>
    <w:rsid w:val="00E77C79"/>
    <w:rsid w:val="00ED120F"/>
    <w:rsid w:val="00F142EE"/>
    <w:rsid w:val="00F40E71"/>
    <w:rsid w:val="00F67117"/>
    <w:rsid w:val="00F802F0"/>
    <w:rsid w:val="00F86112"/>
    <w:rsid w:val="00FA3F27"/>
    <w:rsid w:val="00FA4763"/>
    <w:rsid w:val="00FB1F19"/>
    <w:rsid w:val="00FD0AA0"/>
    <w:rsid w:val="00FD3ADF"/>
    <w:rsid w:val="00FD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30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065"/>
  </w:style>
  <w:style w:type="paragraph" w:styleId="Pieddepage">
    <w:name w:val="footer"/>
    <w:basedOn w:val="Normal"/>
    <w:link w:val="PieddepageCar"/>
    <w:uiPriority w:val="99"/>
    <w:unhideWhenUsed/>
    <w:rsid w:val="00C33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065"/>
  </w:style>
  <w:style w:type="paragraph" w:styleId="Paragraphedeliste">
    <w:name w:val="List Paragraph"/>
    <w:basedOn w:val="Normal"/>
    <w:uiPriority w:val="34"/>
    <w:qFormat/>
    <w:rsid w:val="00B130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4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819"/>
    <w:rPr>
      <w:rFonts w:ascii="Tahoma" w:hAnsi="Tahoma" w:cs="Tahoma"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FA3F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39"/>
    <w:rsid w:val="00FA3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4D41EE"/>
    <w:pPr>
      <w:suppressAutoHyphens/>
    </w:pPr>
    <w:rPr>
      <w:rFonts w:ascii="Times New Roman" w:eastAsia="Times New Roman" w:hAnsi="Times New Roman" w:cs="Times New Roman"/>
      <w:sz w:val="3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4D41EE"/>
    <w:rPr>
      <w:rFonts w:ascii="Times New Roman" w:eastAsia="Times New Roman" w:hAnsi="Times New Roman" w:cs="Times New Roman"/>
      <w:sz w:val="36"/>
      <w:lang w:eastAsia="ar-SA"/>
    </w:rPr>
  </w:style>
  <w:style w:type="paragraph" w:styleId="Sansinterligne">
    <w:name w:val="No Spacing"/>
    <w:uiPriority w:val="1"/>
    <w:qFormat/>
    <w:rsid w:val="00F861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41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84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48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53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3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6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6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6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80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61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653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699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930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F4FAA-38A4-48FC-8731-A0D18AF7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10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formation</cp:lastModifiedBy>
  <cp:revision>72</cp:revision>
  <cp:lastPrinted>2017-11-19T11:28:00Z</cp:lastPrinted>
  <dcterms:created xsi:type="dcterms:W3CDTF">2017-09-27T06:37:00Z</dcterms:created>
  <dcterms:modified xsi:type="dcterms:W3CDTF">2017-12-16T06:26:00Z</dcterms:modified>
</cp:coreProperties>
</file>