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BA" w:rsidRDefault="008C19BA" w:rsidP="008C19BA">
      <w:pPr>
        <w:rPr>
          <w:b/>
        </w:rPr>
      </w:pPr>
    </w:p>
    <w:p w:rsidR="008C19BA" w:rsidRPr="00CC6444" w:rsidRDefault="008C19BA" w:rsidP="00CC6444">
      <w:pPr>
        <w:jc w:val="center"/>
        <w:rPr>
          <w:b/>
          <w:sz w:val="28"/>
          <w:szCs w:val="28"/>
        </w:rPr>
      </w:pPr>
      <w:r w:rsidRPr="00FE4766">
        <w:rPr>
          <w:b/>
          <w:sz w:val="28"/>
          <w:szCs w:val="28"/>
          <w:highlight w:val="green"/>
        </w:rPr>
        <w:t xml:space="preserve">Fiche </w:t>
      </w:r>
      <w:r>
        <w:rPr>
          <w:b/>
          <w:sz w:val="28"/>
          <w:szCs w:val="28"/>
          <w:highlight w:val="green"/>
        </w:rPr>
        <w:t>d’autocontrôle de l’ouvrage</w:t>
      </w:r>
      <w:r w:rsidRPr="00FE4766">
        <w:rPr>
          <w:b/>
          <w:sz w:val="28"/>
          <w:szCs w:val="28"/>
          <w:highlight w:val="green"/>
        </w:rPr>
        <w:t> :</w:t>
      </w:r>
    </w:p>
    <w:p w:rsidR="00D40066" w:rsidRDefault="00D40066" w:rsidP="004D65C9">
      <w:pPr>
        <w:jc w:val="left"/>
        <w:rPr>
          <w:szCs w:val="20"/>
        </w:rPr>
      </w:pPr>
      <w:r>
        <w:rPr>
          <w:szCs w:val="20"/>
        </w:rPr>
        <w:t>Affaire N° : 12xxxx3xxxx</w:t>
      </w:r>
      <w:r>
        <w:rPr>
          <w:szCs w:val="20"/>
        </w:rPr>
        <w:tab/>
      </w:r>
      <w:r>
        <w:rPr>
          <w:szCs w:val="20"/>
        </w:rPr>
        <w:tab/>
        <w:t>Date : …………………….</w:t>
      </w:r>
    </w:p>
    <w:p w:rsidR="008C19BA" w:rsidRPr="000F62D7" w:rsidRDefault="008C19BA" w:rsidP="004D65C9">
      <w:pPr>
        <w:jc w:val="left"/>
        <w:rPr>
          <w:szCs w:val="20"/>
        </w:rPr>
      </w:pPr>
      <w:r w:rsidRPr="000F62D7">
        <w:rPr>
          <w:szCs w:val="20"/>
        </w:rPr>
        <w:t>Dénomination de l’ouvrage :</w:t>
      </w:r>
      <w:r w:rsidR="004D65C9">
        <w:rPr>
          <w:szCs w:val="20"/>
        </w:rPr>
        <w:t xml:space="preserve"> </w:t>
      </w:r>
      <w:r w:rsidR="00D40066">
        <w:rPr>
          <w:szCs w:val="20"/>
        </w:rPr>
        <w:t>…</w:t>
      </w:r>
      <w:r w:rsidRPr="000F62D7">
        <w:rPr>
          <w:szCs w:val="20"/>
        </w:rPr>
        <w:t>……………………………………………………</w:t>
      </w:r>
      <w:r w:rsidR="004D65C9">
        <w:rPr>
          <w:szCs w:val="20"/>
        </w:rPr>
        <w:t>……………</w:t>
      </w:r>
    </w:p>
    <w:p w:rsidR="008C19BA" w:rsidRPr="000F62D7" w:rsidRDefault="00D40066" w:rsidP="004D65C9">
      <w:pPr>
        <w:jc w:val="left"/>
        <w:rPr>
          <w:szCs w:val="20"/>
        </w:rPr>
      </w:pPr>
      <w:r w:rsidRPr="000F62D7">
        <w:rPr>
          <w:szCs w:val="20"/>
        </w:rPr>
        <w:t>Réalisé par</w:t>
      </w:r>
      <w:r>
        <w:rPr>
          <w:szCs w:val="20"/>
        </w:rPr>
        <w:t xml:space="preserve"> : </w:t>
      </w:r>
      <w:r w:rsidRPr="000F62D7">
        <w:rPr>
          <w:szCs w:val="20"/>
        </w:rPr>
        <w:t xml:space="preserve"> …………………………………  </w:t>
      </w:r>
      <w:r>
        <w:rPr>
          <w:szCs w:val="20"/>
        </w:rPr>
        <w:tab/>
      </w:r>
      <w:r w:rsidR="008C19BA" w:rsidRPr="000F62D7">
        <w:rPr>
          <w:szCs w:val="20"/>
        </w:rPr>
        <w:t>Niveau d’habilitation : </w:t>
      </w:r>
      <w:r w:rsidR="004D65C9">
        <w:rPr>
          <w:szCs w:val="20"/>
        </w:rPr>
        <w:t xml:space="preserve"> </w:t>
      </w:r>
      <w:r>
        <w:rPr>
          <w:szCs w:val="20"/>
        </w:rPr>
        <w:t>…………………</w:t>
      </w:r>
    </w:p>
    <w:p w:rsidR="008C19BA" w:rsidRDefault="00D40066" w:rsidP="008C19BA">
      <w:pPr>
        <w:rPr>
          <w:szCs w:val="20"/>
        </w:rPr>
      </w:pPr>
      <w:r>
        <w:rPr>
          <w:szCs w:val="20"/>
        </w:rPr>
        <w:t>Nom du Client : …………………………………………………………………………………...</w:t>
      </w:r>
    </w:p>
    <w:p w:rsidR="00D40066" w:rsidRDefault="00AF0535" w:rsidP="00D40066">
      <w:pPr>
        <w:rPr>
          <w:b/>
          <w:sz w:val="22"/>
        </w:rPr>
      </w:pPr>
      <w:r>
        <w:rPr>
          <w:b/>
          <w:sz w:val="22"/>
        </w:rPr>
        <w:t>L</w:t>
      </w:r>
      <w:r w:rsidR="00D40066" w:rsidRPr="00C022CE">
        <w:rPr>
          <w:b/>
          <w:sz w:val="22"/>
        </w:rPr>
        <w:t xml:space="preserve">es </w:t>
      </w:r>
      <w:r w:rsidR="00D40066">
        <w:rPr>
          <w:b/>
          <w:sz w:val="22"/>
        </w:rPr>
        <w:t xml:space="preserve">contrôles de conformité de l’installation </w:t>
      </w:r>
      <w:r>
        <w:rPr>
          <w:b/>
          <w:sz w:val="22"/>
        </w:rPr>
        <w:t xml:space="preserve">seront exécutés </w:t>
      </w:r>
      <w:r w:rsidR="00D40066">
        <w:rPr>
          <w:b/>
          <w:sz w:val="22"/>
        </w:rPr>
        <w:t>selon les critères de</w:t>
      </w:r>
      <w:r w:rsidR="00094805">
        <w:rPr>
          <w:b/>
          <w:sz w:val="22"/>
        </w:rPr>
        <w:t>s</w:t>
      </w:r>
      <w:r w:rsidR="00D40066">
        <w:rPr>
          <w:b/>
          <w:sz w:val="22"/>
        </w:rPr>
        <w:t xml:space="preserve"> norme</w:t>
      </w:r>
      <w:r w:rsidR="00094805">
        <w:rPr>
          <w:b/>
          <w:sz w:val="22"/>
        </w:rPr>
        <w:t>s</w:t>
      </w:r>
      <w:r w:rsidR="00D40066">
        <w:rPr>
          <w:b/>
          <w:sz w:val="22"/>
        </w:rPr>
        <w:t xml:space="preserve"> </w:t>
      </w:r>
      <w:r w:rsidR="00600EB2">
        <w:rPr>
          <w:b/>
          <w:sz w:val="22"/>
        </w:rPr>
        <w:t xml:space="preserve">NF-C-13-100 ; NF-C-14-100 ; </w:t>
      </w:r>
      <w:r w:rsidR="00094805">
        <w:rPr>
          <w:b/>
          <w:sz w:val="22"/>
        </w:rPr>
        <w:t>NF-</w:t>
      </w:r>
      <w:r w:rsidR="00600EB2">
        <w:rPr>
          <w:b/>
          <w:sz w:val="22"/>
        </w:rPr>
        <w:t>C-17</w:t>
      </w:r>
      <w:r w:rsidR="00094805">
        <w:rPr>
          <w:b/>
          <w:sz w:val="22"/>
        </w:rPr>
        <w:t>-200 et NF-C-15-100 (</w:t>
      </w:r>
      <w:r w:rsidR="00D40066">
        <w:rPr>
          <w:b/>
          <w:sz w:val="22"/>
        </w:rPr>
        <w:t>avec prise en compte de l’amendement N°5</w:t>
      </w:r>
      <w:r w:rsidR="00094805">
        <w:rPr>
          <w:b/>
          <w:sz w:val="22"/>
        </w:rPr>
        <w:t>).</w:t>
      </w:r>
    </w:p>
    <w:tbl>
      <w:tblPr>
        <w:tblStyle w:val="Grilledutableau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8188"/>
        <w:gridCol w:w="425"/>
        <w:gridCol w:w="567"/>
        <w:gridCol w:w="567"/>
      </w:tblGrid>
      <w:tr w:rsidR="00600EB2" w:rsidRPr="00C022CE" w:rsidTr="00557C5E">
        <w:trPr>
          <w:jc w:val="center"/>
        </w:trPr>
        <w:tc>
          <w:tcPr>
            <w:tcW w:w="9747" w:type="dxa"/>
            <w:gridSpan w:val="4"/>
            <w:shd w:val="clear" w:color="auto" w:fill="E6E6E6"/>
          </w:tcPr>
          <w:p w:rsidR="00600EB2" w:rsidRDefault="00600EB2" w:rsidP="00557C5E">
            <w:pPr>
              <w:jc w:val="center"/>
              <w:rPr>
                <w:b/>
                <w:sz w:val="32"/>
                <w:szCs w:val="32"/>
              </w:rPr>
            </w:pPr>
            <w:r w:rsidRPr="00D40066">
              <w:rPr>
                <w:b/>
                <w:sz w:val="32"/>
                <w:szCs w:val="32"/>
              </w:rPr>
              <w:t>CONTROLES VISUELS</w:t>
            </w:r>
            <w:r>
              <w:rPr>
                <w:b/>
                <w:sz w:val="32"/>
                <w:szCs w:val="32"/>
              </w:rPr>
              <w:t xml:space="preserve"> (armoire S17), NF-C-13-100</w:t>
            </w:r>
          </w:p>
          <w:p w:rsidR="00600EB2" w:rsidRPr="00600EB2" w:rsidRDefault="00600EB2" w:rsidP="00557C5E">
            <w:pPr>
              <w:jc w:val="center"/>
              <w:rPr>
                <w:b/>
                <w:sz w:val="28"/>
                <w:szCs w:val="28"/>
              </w:rPr>
            </w:pPr>
            <w:r w:rsidRPr="00600EB2">
              <w:rPr>
                <w:b/>
                <w:sz w:val="28"/>
                <w:szCs w:val="28"/>
              </w:rPr>
              <w:t>Raccordement du réseau de distribution BT au CCPI</w:t>
            </w:r>
          </w:p>
        </w:tc>
      </w:tr>
      <w:tr w:rsidR="00600EB2" w:rsidRPr="00C022CE" w:rsidTr="00557C5E">
        <w:trPr>
          <w:jc w:val="center"/>
        </w:trPr>
        <w:tc>
          <w:tcPr>
            <w:tcW w:w="8188" w:type="dxa"/>
            <w:shd w:val="clear" w:color="auto" w:fill="E6E6E6"/>
          </w:tcPr>
          <w:p w:rsidR="00600EB2" w:rsidRPr="00C022CE" w:rsidRDefault="00C84F0D" w:rsidP="00557C5E">
            <w:pPr>
              <w:rPr>
                <w:sz w:val="22"/>
              </w:rPr>
            </w:pPr>
            <w:r>
              <w:rPr>
                <w:sz w:val="22"/>
              </w:rPr>
              <w:t>Liste des contrôles à effectuer :</w:t>
            </w:r>
          </w:p>
        </w:tc>
        <w:tc>
          <w:tcPr>
            <w:tcW w:w="425" w:type="dxa"/>
            <w:shd w:val="clear" w:color="auto" w:fill="E6E6E6"/>
          </w:tcPr>
          <w:p w:rsidR="00600EB2" w:rsidRPr="00C022CE" w:rsidRDefault="00600EB2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E6E6E6"/>
          </w:tcPr>
          <w:p w:rsidR="00600EB2" w:rsidRPr="00C022CE" w:rsidRDefault="00600EB2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567" w:type="dxa"/>
            <w:shd w:val="clear" w:color="auto" w:fill="E6E6E6"/>
          </w:tcPr>
          <w:p w:rsidR="00600EB2" w:rsidRPr="00C022CE" w:rsidRDefault="00600EB2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</w:t>
            </w:r>
          </w:p>
        </w:tc>
      </w:tr>
      <w:tr w:rsidR="00600EB2" w:rsidRPr="00C022CE" w:rsidTr="00557C5E">
        <w:trPr>
          <w:jc w:val="center"/>
        </w:trPr>
        <w:tc>
          <w:tcPr>
            <w:tcW w:w="8188" w:type="dxa"/>
          </w:tcPr>
          <w:p w:rsidR="00600EB2" w:rsidRPr="007B3DE1" w:rsidRDefault="00600EB2" w:rsidP="00557C5E">
            <w:pPr>
              <w:rPr>
                <w:szCs w:val="20"/>
              </w:rPr>
            </w:pPr>
            <w:r>
              <w:rPr>
                <w:szCs w:val="20"/>
              </w:rPr>
              <w:t>Absence de conducteurs sans protection mécanique</w:t>
            </w:r>
          </w:p>
        </w:tc>
        <w:tc>
          <w:tcPr>
            <w:tcW w:w="425" w:type="dxa"/>
          </w:tcPr>
          <w:p w:rsidR="00600EB2" w:rsidRPr="00C022CE" w:rsidRDefault="00600EB2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600EB2" w:rsidRPr="00C022CE" w:rsidRDefault="00600EB2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600EB2" w:rsidRPr="00C022CE" w:rsidRDefault="00600EB2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770E0D" w:rsidRPr="00C022CE" w:rsidTr="00557C5E">
        <w:trPr>
          <w:jc w:val="center"/>
        </w:trPr>
        <w:tc>
          <w:tcPr>
            <w:tcW w:w="8188" w:type="dxa"/>
          </w:tcPr>
          <w:p w:rsidR="00770E0D" w:rsidRPr="00770E0D" w:rsidRDefault="00770E0D" w:rsidP="00770E0D">
            <w:pPr>
              <w:rPr>
                <w:rFonts w:cs="Arial"/>
                <w:szCs w:val="20"/>
              </w:rPr>
            </w:pPr>
            <w:r w:rsidRPr="00770E0D">
              <w:rPr>
                <w:rFonts w:cs="Arial"/>
                <w:szCs w:val="20"/>
              </w:rPr>
              <w:t>L’arrivée réseaux sous terraine est protégée par un conduit TPC</w:t>
            </w:r>
          </w:p>
        </w:tc>
        <w:tc>
          <w:tcPr>
            <w:tcW w:w="425" w:type="dxa"/>
          </w:tcPr>
          <w:p w:rsidR="00770E0D" w:rsidRPr="00C022CE" w:rsidRDefault="00770E0D" w:rsidP="00770E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70E0D" w:rsidRPr="00C022CE" w:rsidRDefault="00770E0D" w:rsidP="00770E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70E0D" w:rsidRPr="00C022CE" w:rsidRDefault="00770E0D" w:rsidP="00770E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770E0D" w:rsidRPr="00C022CE" w:rsidTr="00557C5E">
        <w:trPr>
          <w:jc w:val="center"/>
        </w:trPr>
        <w:tc>
          <w:tcPr>
            <w:tcW w:w="8188" w:type="dxa"/>
          </w:tcPr>
          <w:p w:rsidR="00770E0D" w:rsidRPr="00770E0D" w:rsidRDefault="00582036" w:rsidP="00770E0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Présence CCPI dans </w:t>
            </w:r>
            <w:r w:rsidR="00CC6444">
              <w:rPr>
                <w:rFonts w:cs="Arial"/>
                <w:szCs w:val="20"/>
              </w:rPr>
              <w:t xml:space="preserve">Coffret CIBE </w:t>
            </w:r>
            <w:r>
              <w:rPr>
                <w:rFonts w:cs="Arial"/>
                <w:szCs w:val="20"/>
              </w:rPr>
              <w:t>(</w:t>
            </w:r>
            <w:r w:rsidR="00CC6444">
              <w:rPr>
                <w:rFonts w:cs="Arial"/>
                <w:szCs w:val="20"/>
              </w:rPr>
              <w:t>indépendant du panneau de contrôle</w:t>
            </w:r>
            <w:r>
              <w:rPr>
                <w:rFonts w:cs="Arial"/>
                <w:szCs w:val="20"/>
              </w:rPr>
              <w:t>)</w:t>
            </w:r>
            <w:r w:rsidR="00CC6444">
              <w:rPr>
                <w:rFonts w:cs="Arial"/>
                <w:szCs w:val="20"/>
              </w:rPr>
              <w:t> :</w:t>
            </w:r>
          </w:p>
        </w:tc>
        <w:tc>
          <w:tcPr>
            <w:tcW w:w="425" w:type="dxa"/>
          </w:tcPr>
          <w:p w:rsidR="00770E0D" w:rsidRPr="00C022CE" w:rsidRDefault="00770E0D" w:rsidP="00770E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70E0D" w:rsidRPr="00C022CE" w:rsidRDefault="00770E0D" w:rsidP="00770E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70E0D" w:rsidRPr="00C022CE" w:rsidRDefault="00770E0D" w:rsidP="00770E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CC6444" w:rsidRPr="00C022CE" w:rsidTr="00557C5E">
        <w:trPr>
          <w:jc w:val="center"/>
        </w:trPr>
        <w:tc>
          <w:tcPr>
            <w:tcW w:w="8188" w:type="dxa"/>
          </w:tcPr>
          <w:p w:rsidR="00CC6444" w:rsidRDefault="00CC6444" w:rsidP="00CC6444">
            <w:pPr>
              <w:rPr>
                <w:szCs w:val="20"/>
              </w:rPr>
            </w:pPr>
            <w:r>
              <w:rPr>
                <w:szCs w:val="20"/>
              </w:rPr>
              <w:t>Maintien de l’IP de l’armoire aux entrées des câbles par présence de presse étoupes.</w:t>
            </w:r>
          </w:p>
        </w:tc>
        <w:tc>
          <w:tcPr>
            <w:tcW w:w="425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CC6444" w:rsidRPr="00C022CE" w:rsidTr="00557C5E">
        <w:trPr>
          <w:jc w:val="center"/>
        </w:trPr>
        <w:tc>
          <w:tcPr>
            <w:tcW w:w="8188" w:type="dxa"/>
          </w:tcPr>
          <w:p w:rsidR="00CC6444" w:rsidRDefault="00CC6444" w:rsidP="00CC64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Degrés (indices) de </w:t>
            </w:r>
            <w:r w:rsidR="00B27A97">
              <w:rPr>
                <w:rFonts w:cs="Arial"/>
                <w:szCs w:val="20"/>
              </w:rPr>
              <w:t>protection minimale</w:t>
            </w:r>
            <w:r>
              <w:rPr>
                <w:rFonts w:cs="Arial"/>
                <w:szCs w:val="20"/>
              </w:rPr>
              <w:t xml:space="preserve"> de l’armoire : IP 43</w:t>
            </w:r>
          </w:p>
        </w:tc>
        <w:tc>
          <w:tcPr>
            <w:tcW w:w="425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CC6444" w:rsidRPr="00C022CE" w:rsidTr="00557C5E">
        <w:trPr>
          <w:jc w:val="center"/>
        </w:trPr>
        <w:tc>
          <w:tcPr>
            <w:tcW w:w="8188" w:type="dxa"/>
          </w:tcPr>
          <w:p w:rsidR="00CC6444" w:rsidRPr="00770E0D" w:rsidRDefault="00B27A97" w:rsidP="00CC64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Indice minimum de t</w:t>
            </w:r>
            <w:r w:rsidR="00CC6444">
              <w:rPr>
                <w:rFonts w:cs="Arial"/>
                <w:szCs w:val="20"/>
              </w:rPr>
              <w:t>enue</w:t>
            </w:r>
            <w:r>
              <w:rPr>
                <w:rFonts w:cs="Arial"/>
                <w:szCs w:val="20"/>
              </w:rPr>
              <w:t xml:space="preserve"> </w:t>
            </w:r>
            <w:r w:rsidR="00CC6444">
              <w:rPr>
                <w:rFonts w:cs="Arial"/>
                <w:szCs w:val="20"/>
              </w:rPr>
              <w:t xml:space="preserve">aux chocs </w:t>
            </w:r>
            <w:r>
              <w:rPr>
                <w:rFonts w:cs="Arial"/>
                <w:szCs w:val="20"/>
              </w:rPr>
              <w:t xml:space="preserve">mécaniques </w:t>
            </w:r>
            <w:r w:rsidR="00CC6444">
              <w:rPr>
                <w:rFonts w:cs="Arial"/>
                <w:szCs w:val="20"/>
              </w:rPr>
              <w:t>de l’armoire</w:t>
            </w:r>
            <w:r>
              <w:rPr>
                <w:rFonts w:cs="Arial"/>
                <w:szCs w:val="20"/>
              </w:rPr>
              <w:t> :</w:t>
            </w:r>
            <w:r w:rsidR="00CC6444">
              <w:rPr>
                <w:rFonts w:cs="Arial"/>
                <w:szCs w:val="20"/>
              </w:rPr>
              <w:t xml:space="preserve"> IK10</w:t>
            </w:r>
          </w:p>
        </w:tc>
        <w:tc>
          <w:tcPr>
            <w:tcW w:w="425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C6444" w:rsidRPr="00C022CE" w:rsidRDefault="00CC6444" w:rsidP="00CC6444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</w:tbl>
    <w:p w:rsidR="00600EB2" w:rsidRDefault="00600EB2" w:rsidP="00D40066">
      <w:pPr>
        <w:rPr>
          <w:b/>
          <w:sz w:val="22"/>
        </w:rPr>
      </w:pPr>
    </w:p>
    <w:p w:rsidR="00984A5A" w:rsidRDefault="00984A5A" w:rsidP="00984A5A">
      <w:r>
        <w:t>(*) C = Conforme et NC = Non Conforme et SO = Sans Objet</w:t>
      </w:r>
    </w:p>
    <w:p w:rsidR="00984A5A" w:rsidRDefault="00984A5A" w:rsidP="00D40066">
      <w:pPr>
        <w:rPr>
          <w:b/>
          <w:sz w:val="22"/>
        </w:rPr>
      </w:pPr>
    </w:p>
    <w:p w:rsidR="007C140D" w:rsidRDefault="007C140D" w:rsidP="00D40066">
      <w:pPr>
        <w:rPr>
          <w:b/>
          <w:sz w:val="22"/>
        </w:rPr>
      </w:pPr>
    </w:p>
    <w:p w:rsidR="007C140D" w:rsidRDefault="007C140D" w:rsidP="00D40066">
      <w:pPr>
        <w:rPr>
          <w:b/>
          <w:sz w:val="22"/>
        </w:rPr>
      </w:pPr>
    </w:p>
    <w:p w:rsidR="007C140D" w:rsidRDefault="007C140D" w:rsidP="00D40066">
      <w:pPr>
        <w:rPr>
          <w:b/>
          <w:sz w:val="22"/>
        </w:rPr>
      </w:pPr>
    </w:p>
    <w:p w:rsidR="002812A6" w:rsidRDefault="002812A6">
      <w:pPr>
        <w:spacing w:after="0" w:line="240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600EB2" w:rsidRPr="00D40066" w:rsidRDefault="00600EB2" w:rsidP="00D40066">
      <w:pPr>
        <w:rPr>
          <w:b/>
          <w:sz w:val="22"/>
        </w:rPr>
      </w:pPr>
    </w:p>
    <w:tbl>
      <w:tblPr>
        <w:tblStyle w:val="Grilledutableau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8188"/>
        <w:gridCol w:w="425"/>
        <w:gridCol w:w="567"/>
        <w:gridCol w:w="567"/>
      </w:tblGrid>
      <w:tr w:rsidR="00D40066" w:rsidRPr="00C022CE" w:rsidTr="00557C5E">
        <w:trPr>
          <w:jc w:val="center"/>
        </w:trPr>
        <w:tc>
          <w:tcPr>
            <w:tcW w:w="9747" w:type="dxa"/>
            <w:gridSpan w:val="4"/>
            <w:shd w:val="clear" w:color="auto" w:fill="E6E6E6"/>
          </w:tcPr>
          <w:p w:rsidR="00D40066" w:rsidRPr="00D40066" w:rsidRDefault="00D40066" w:rsidP="00557C5E">
            <w:pPr>
              <w:jc w:val="center"/>
              <w:rPr>
                <w:b/>
                <w:sz w:val="32"/>
                <w:szCs w:val="32"/>
              </w:rPr>
            </w:pPr>
            <w:r w:rsidRPr="00D40066">
              <w:rPr>
                <w:b/>
                <w:sz w:val="32"/>
                <w:szCs w:val="32"/>
              </w:rPr>
              <w:t>CONTROLES VISUELS</w:t>
            </w:r>
            <w:r w:rsidR="00094805">
              <w:rPr>
                <w:b/>
                <w:sz w:val="32"/>
                <w:szCs w:val="32"/>
              </w:rPr>
              <w:t xml:space="preserve"> (armoire S17)</w:t>
            </w:r>
            <w:r w:rsidR="00042203">
              <w:rPr>
                <w:b/>
                <w:sz w:val="32"/>
                <w:szCs w:val="32"/>
              </w:rPr>
              <w:t>, NF-C-14-100</w:t>
            </w:r>
          </w:p>
        </w:tc>
      </w:tr>
      <w:tr w:rsidR="00D40066" w:rsidRPr="00C022CE" w:rsidTr="00557C5E">
        <w:trPr>
          <w:jc w:val="center"/>
        </w:trPr>
        <w:tc>
          <w:tcPr>
            <w:tcW w:w="8188" w:type="dxa"/>
            <w:shd w:val="clear" w:color="auto" w:fill="E6E6E6"/>
          </w:tcPr>
          <w:p w:rsidR="00D40066" w:rsidRPr="00C022CE" w:rsidRDefault="00C84F0D" w:rsidP="00557C5E">
            <w:pPr>
              <w:rPr>
                <w:sz w:val="22"/>
              </w:rPr>
            </w:pPr>
            <w:r>
              <w:rPr>
                <w:sz w:val="22"/>
              </w:rPr>
              <w:t>Liste des contrôles à effectuer :</w:t>
            </w:r>
          </w:p>
        </w:tc>
        <w:tc>
          <w:tcPr>
            <w:tcW w:w="425" w:type="dxa"/>
            <w:shd w:val="clear" w:color="auto" w:fill="E6E6E6"/>
          </w:tcPr>
          <w:p w:rsidR="00D40066" w:rsidRPr="00C022CE" w:rsidRDefault="00D40066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E6E6E6"/>
          </w:tcPr>
          <w:p w:rsidR="00D40066" w:rsidRPr="00C022CE" w:rsidRDefault="00D40066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567" w:type="dxa"/>
            <w:shd w:val="clear" w:color="auto" w:fill="E6E6E6"/>
          </w:tcPr>
          <w:p w:rsidR="00D40066" w:rsidRPr="00C022CE" w:rsidRDefault="00D40066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</w:t>
            </w:r>
          </w:p>
        </w:tc>
      </w:tr>
      <w:tr w:rsidR="00D40066" w:rsidRPr="00C022CE" w:rsidTr="00557C5E">
        <w:trPr>
          <w:jc w:val="center"/>
        </w:trPr>
        <w:tc>
          <w:tcPr>
            <w:tcW w:w="8188" w:type="dxa"/>
          </w:tcPr>
          <w:p w:rsidR="00D40066" w:rsidRPr="007B3DE1" w:rsidRDefault="00784543" w:rsidP="00557C5E">
            <w:pPr>
              <w:rPr>
                <w:szCs w:val="20"/>
              </w:rPr>
            </w:pPr>
            <w:r>
              <w:rPr>
                <w:szCs w:val="20"/>
              </w:rPr>
              <w:t>Les plaques, couvercles</w:t>
            </w:r>
            <w:r w:rsidR="00D40066" w:rsidRPr="007B3DE1">
              <w:rPr>
                <w:szCs w:val="20"/>
              </w:rPr>
              <w:t xml:space="preserve"> et </w:t>
            </w:r>
            <w:r>
              <w:rPr>
                <w:szCs w:val="20"/>
              </w:rPr>
              <w:t>autres obturateurs d’appareillages</w:t>
            </w:r>
            <w:r w:rsidR="00D40066" w:rsidRPr="007B3DE1">
              <w:rPr>
                <w:szCs w:val="20"/>
              </w:rPr>
              <w:t xml:space="preserve"> sont </w:t>
            </w:r>
            <w:r w:rsidR="00D40066">
              <w:rPr>
                <w:szCs w:val="20"/>
              </w:rPr>
              <w:t xml:space="preserve">présents et </w:t>
            </w:r>
            <w:r w:rsidR="00D40066" w:rsidRPr="007B3DE1">
              <w:rPr>
                <w:szCs w:val="20"/>
              </w:rPr>
              <w:t>complètement installés.</w:t>
            </w:r>
          </w:p>
        </w:tc>
        <w:tc>
          <w:tcPr>
            <w:tcW w:w="425" w:type="dxa"/>
          </w:tcPr>
          <w:p w:rsidR="00D40066" w:rsidRPr="00C022CE" w:rsidRDefault="00D40066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D40066" w:rsidRPr="00C022CE" w:rsidRDefault="00D40066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D40066" w:rsidRPr="00C022CE" w:rsidRDefault="00D40066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D40066" w:rsidRPr="00C022CE" w:rsidTr="00557C5E">
        <w:trPr>
          <w:jc w:val="center"/>
        </w:trPr>
        <w:tc>
          <w:tcPr>
            <w:tcW w:w="8188" w:type="dxa"/>
          </w:tcPr>
          <w:p w:rsidR="00D40066" w:rsidRPr="007B3DE1" w:rsidRDefault="00D40066" w:rsidP="00557C5E">
            <w:pPr>
              <w:rPr>
                <w:szCs w:val="20"/>
              </w:rPr>
            </w:pPr>
            <w:r>
              <w:rPr>
                <w:szCs w:val="20"/>
              </w:rPr>
              <w:t>Absence de conducteurs sans protection mécanique</w:t>
            </w:r>
          </w:p>
        </w:tc>
        <w:tc>
          <w:tcPr>
            <w:tcW w:w="425" w:type="dxa"/>
          </w:tcPr>
          <w:p w:rsidR="00D40066" w:rsidRPr="00C022CE" w:rsidRDefault="00D40066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D40066" w:rsidRPr="00C022CE" w:rsidRDefault="00D40066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D40066" w:rsidRPr="00C022CE" w:rsidRDefault="00D40066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C84F0D" w:rsidRPr="00C022CE" w:rsidTr="00557C5E">
        <w:trPr>
          <w:jc w:val="center"/>
        </w:trPr>
        <w:tc>
          <w:tcPr>
            <w:tcW w:w="8188" w:type="dxa"/>
          </w:tcPr>
          <w:p w:rsidR="00C84F0D" w:rsidRDefault="00C84F0D" w:rsidP="00C84F0D">
            <w:pPr>
              <w:rPr>
                <w:szCs w:val="20"/>
              </w:rPr>
            </w:pPr>
            <w:r>
              <w:rPr>
                <w:szCs w:val="20"/>
              </w:rPr>
              <w:t>Présence du panneau de contrôle équipé d’un CBE Compteur (tarif Bleu) Électronique et d’un DB disjoncteur de branchement 15 - 45A (qui assure la fonction AGCP).</w:t>
            </w:r>
          </w:p>
        </w:tc>
        <w:tc>
          <w:tcPr>
            <w:tcW w:w="425" w:type="dxa"/>
          </w:tcPr>
          <w:p w:rsidR="00C84F0D" w:rsidRPr="00C022CE" w:rsidRDefault="00C84F0D" w:rsidP="00C84F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84F0D" w:rsidRPr="00C022CE" w:rsidRDefault="00C84F0D" w:rsidP="00C84F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84F0D" w:rsidRPr="00C022CE" w:rsidRDefault="00C84F0D" w:rsidP="00C84F0D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7C140D" w:rsidRPr="00C022CE" w:rsidTr="00557C5E">
        <w:trPr>
          <w:jc w:val="center"/>
        </w:trPr>
        <w:tc>
          <w:tcPr>
            <w:tcW w:w="8188" w:type="dxa"/>
          </w:tcPr>
          <w:p w:rsidR="007C140D" w:rsidRDefault="007C140D" w:rsidP="007C140D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Arrivée « conducteur principal de protection » ou conducteur de terre.</w:t>
            </w:r>
          </w:p>
          <w:p w:rsidR="007C140D" w:rsidRDefault="007C140D" w:rsidP="007C140D">
            <w:pPr>
              <w:rPr>
                <w:szCs w:val="20"/>
              </w:rPr>
            </w:pPr>
            <w:r>
              <w:rPr>
                <w:rFonts w:ascii="Cambria" w:hAnsi="Cambria"/>
                <w:szCs w:val="20"/>
              </w:rPr>
              <w:t> Présence dans l’armoire :</w:t>
            </w:r>
          </w:p>
        </w:tc>
        <w:tc>
          <w:tcPr>
            <w:tcW w:w="425" w:type="dxa"/>
          </w:tcPr>
          <w:p w:rsidR="007C140D" w:rsidRDefault="007C140D" w:rsidP="007C140D">
            <w:pPr>
              <w:rPr>
                <w:rFonts w:ascii="MS Gothic" w:eastAsia="MS Gothic"/>
                <w:szCs w:val="20"/>
              </w:rPr>
            </w:pPr>
          </w:p>
          <w:p w:rsidR="007C140D" w:rsidRPr="00C022CE" w:rsidRDefault="007C140D" w:rsidP="007C14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C140D" w:rsidRDefault="007C140D" w:rsidP="007C140D">
            <w:pPr>
              <w:rPr>
                <w:rFonts w:ascii="MS Gothic" w:eastAsia="MS Gothic"/>
                <w:szCs w:val="20"/>
              </w:rPr>
            </w:pPr>
          </w:p>
          <w:p w:rsidR="007C140D" w:rsidRPr="00C022CE" w:rsidRDefault="007C140D" w:rsidP="007C14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C140D" w:rsidRDefault="007C140D" w:rsidP="007C140D">
            <w:pPr>
              <w:rPr>
                <w:rFonts w:ascii="MS Gothic" w:eastAsia="MS Gothic"/>
                <w:szCs w:val="20"/>
              </w:rPr>
            </w:pPr>
          </w:p>
          <w:p w:rsidR="007C140D" w:rsidRPr="00C022CE" w:rsidRDefault="007C140D" w:rsidP="007C14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7C140D" w:rsidRPr="00C022CE" w:rsidTr="00557C5E">
        <w:trPr>
          <w:jc w:val="center"/>
        </w:trPr>
        <w:tc>
          <w:tcPr>
            <w:tcW w:w="8188" w:type="dxa"/>
          </w:tcPr>
          <w:p w:rsidR="007C140D" w:rsidRPr="00770E0D" w:rsidRDefault="007C140D" w:rsidP="007C140D">
            <w:pPr>
              <w:jc w:val="left"/>
              <w:rPr>
                <w:rFonts w:cs="Arial"/>
                <w:szCs w:val="20"/>
              </w:rPr>
            </w:pPr>
            <w:r w:rsidRPr="00770E0D">
              <w:rPr>
                <w:rFonts w:cs="Arial"/>
                <w:szCs w:val="20"/>
              </w:rPr>
              <w:t xml:space="preserve">Conducteur principal de protection ou conducteur de terre : </w:t>
            </w:r>
          </w:p>
          <w:p w:rsidR="007C140D" w:rsidRDefault="007C140D" w:rsidP="00900A41">
            <w:pPr>
              <w:jc w:val="left"/>
              <w:rPr>
                <w:szCs w:val="20"/>
              </w:rPr>
            </w:pPr>
            <w:r w:rsidRPr="00770E0D">
              <w:rPr>
                <w:rFonts w:cs="Arial"/>
                <w:szCs w:val="20"/>
              </w:rPr>
              <w:t xml:space="preserve">          Type et section :  ……………………………………………………………………………</w:t>
            </w:r>
            <w:proofErr w:type="gramStart"/>
            <w:r w:rsidRPr="00770E0D">
              <w:rPr>
                <w:rFonts w:cs="Arial"/>
                <w:szCs w:val="20"/>
              </w:rPr>
              <w:t>…….</w:t>
            </w:r>
            <w:proofErr w:type="gramEnd"/>
            <w:r w:rsidRPr="00770E0D">
              <w:rPr>
                <w:rFonts w:cs="Arial"/>
                <w:szCs w:val="20"/>
              </w:rPr>
              <w:t>.……………..</w:t>
            </w:r>
          </w:p>
        </w:tc>
        <w:tc>
          <w:tcPr>
            <w:tcW w:w="425" w:type="dxa"/>
          </w:tcPr>
          <w:p w:rsidR="007C140D" w:rsidRDefault="007C140D" w:rsidP="007C140D">
            <w:pPr>
              <w:rPr>
                <w:rFonts w:ascii="MS Gothic" w:eastAsia="MS Gothic"/>
                <w:szCs w:val="20"/>
              </w:rPr>
            </w:pPr>
          </w:p>
          <w:p w:rsidR="007C140D" w:rsidRPr="00C022CE" w:rsidRDefault="007C140D" w:rsidP="007C14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C140D" w:rsidRDefault="007C140D" w:rsidP="007C140D">
            <w:pPr>
              <w:rPr>
                <w:rFonts w:ascii="MS Gothic" w:eastAsia="MS Gothic"/>
                <w:szCs w:val="20"/>
              </w:rPr>
            </w:pPr>
          </w:p>
          <w:p w:rsidR="007C140D" w:rsidRPr="00C022CE" w:rsidRDefault="007C140D" w:rsidP="007C14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7C140D" w:rsidRDefault="007C140D" w:rsidP="007C140D">
            <w:pPr>
              <w:rPr>
                <w:rFonts w:ascii="MS Gothic" w:eastAsia="MS Gothic"/>
                <w:szCs w:val="20"/>
              </w:rPr>
            </w:pPr>
          </w:p>
          <w:p w:rsidR="007C140D" w:rsidRPr="00C022CE" w:rsidRDefault="007C140D" w:rsidP="007C14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</w:tbl>
    <w:p w:rsidR="00D40066" w:rsidRDefault="00D40066" w:rsidP="008C19BA">
      <w:pPr>
        <w:rPr>
          <w:szCs w:val="20"/>
        </w:rPr>
      </w:pPr>
    </w:p>
    <w:p w:rsidR="00D40066" w:rsidRDefault="00D40066" w:rsidP="008C19BA">
      <w:pPr>
        <w:rPr>
          <w:szCs w:val="20"/>
        </w:rPr>
      </w:pPr>
    </w:p>
    <w:tbl>
      <w:tblPr>
        <w:tblStyle w:val="Grilledutableau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8188"/>
        <w:gridCol w:w="425"/>
        <w:gridCol w:w="567"/>
        <w:gridCol w:w="567"/>
      </w:tblGrid>
      <w:tr w:rsidR="00375727" w:rsidRPr="00C022CE" w:rsidTr="00557C5E">
        <w:trPr>
          <w:jc w:val="center"/>
        </w:trPr>
        <w:tc>
          <w:tcPr>
            <w:tcW w:w="9747" w:type="dxa"/>
            <w:gridSpan w:val="4"/>
            <w:shd w:val="clear" w:color="auto" w:fill="E0E0E0"/>
          </w:tcPr>
          <w:p w:rsidR="00FF4C36" w:rsidRDefault="00375727" w:rsidP="00557C5E">
            <w:pPr>
              <w:jc w:val="center"/>
              <w:rPr>
                <w:b/>
                <w:sz w:val="32"/>
                <w:szCs w:val="32"/>
              </w:rPr>
            </w:pPr>
            <w:r w:rsidRPr="00D40066">
              <w:rPr>
                <w:b/>
                <w:sz w:val="32"/>
                <w:szCs w:val="32"/>
              </w:rPr>
              <w:t>CONTROLES VISUELS</w:t>
            </w:r>
            <w:r>
              <w:rPr>
                <w:b/>
                <w:sz w:val="32"/>
                <w:szCs w:val="32"/>
              </w:rPr>
              <w:t xml:space="preserve"> (armoire S17), NF-C-17-200</w:t>
            </w:r>
            <w:r w:rsidR="00B27A97">
              <w:rPr>
                <w:b/>
                <w:sz w:val="32"/>
                <w:szCs w:val="32"/>
              </w:rPr>
              <w:t xml:space="preserve"> </w:t>
            </w:r>
          </w:p>
          <w:p w:rsidR="00375727" w:rsidRPr="00C022CE" w:rsidRDefault="00B27A97" w:rsidP="00557C5E">
            <w:pPr>
              <w:jc w:val="center"/>
              <w:rPr>
                <w:szCs w:val="20"/>
              </w:rPr>
            </w:pPr>
            <w:proofErr w:type="gramStart"/>
            <w:r>
              <w:rPr>
                <w:b/>
                <w:sz w:val="32"/>
                <w:szCs w:val="32"/>
              </w:rPr>
              <w:t>et</w:t>
            </w:r>
            <w:proofErr w:type="gramEnd"/>
            <w:r>
              <w:rPr>
                <w:b/>
                <w:sz w:val="32"/>
                <w:szCs w:val="32"/>
              </w:rPr>
              <w:t xml:space="preserve"> NF-C-15-100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  <w:shd w:val="clear" w:color="auto" w:fill="E0E0E0"/>
          </w:tcPr>
          <w:p w:rsidR="00375727" w:rsidRPr="007B3DE1" w:rsidRDefault="00375727" w:rsidP="00557C5E">
            <w:pPr>
              <w:rPr>
                <w:sz w:val="22"/>
              </w:rPr>
            </w:pPr>
            <w:r>
              <w:rPr>
                <w:sz w:val="22"/>
              </w:rPr>
              <w:t>Prévention des risques contre l’incendie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75727" w:rsidRPr="00C022CE" w:rsidRDefault="00375727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75727" w:rsidRPr="00C022CE" w:rsidRDefault="00375727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75727" w:rsidRPr="00C022CE" w:rsidRDefault="00375727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</w:t>
            </w:r>
          </w:p>
        </w:tc>
      </w:tr>
      <w:tr w:rsidR="00C84F0D" w:rsidRPr="00C022CE" w:rsidTr="00557C5E">
        <w:trPr>
          <w:jc w:val="center"/>
        </w:trPr>
        <w:tc>
          <w:tcPr>
            <w:tcW w:w="8188" w:type="dxa"/>
          </w:tcPr>
          <w:p w:rsidR="00C84F0D" w:rsidRPr="00770E0D" w:rsidRDefault="00C84F0D" w:rsidP="00C84F0D">
            <w:pPr>
              <w:rPr>
                <w:rFonts w:cs="Arial"/>
                <w:szCs w:val="20"/>
              </w:rPr>
            </w:pPr>
            <w:r w:rsidRPr="00770E0D">
              <w:rPr>
                <w:rFonts w:cs="Arial"/>
                <w:szCs w:val="20"/>
              </w:rPr>
              <w:t>Arrivée « conducteur principal de protection » ou conducteur de terre.</w:t>
            </w:r>
          </w:p>
          <w:p w:rsidR="00C84F0D" w:rsidRDefault="00C84F0D" w:rsidP="00C84F0D">
            <w:pPr>
              <w:rPr>
                <w:rFonts w:ascii="Cambria" w:hAnsi="Cambria"/>
                <w:szCs w:val="20"/>
              </w:rPr>
            </w:pPr>
            <w:r w:rsidRPr="00770E0D">
              <w:rPr>
                <w:rFonts w:cs="Arial"/>
                <w:szCs w:val="20"/>
              </w:rPr>
              <w:t> Présence dans l’armoire :</w:t>
            </w:r>
          </w:p>
        </w:tc>
        <w:tc>
          <w:tcPr>
            <w:tcW w:w="425" w:type="dxa"/>
          </w:tcPr>
          <w:p w:rsidR="00C84F0D" w:rsidRDefault="00C84F0D" w:rsidP="00C84F0D">
            <w:pPr>
              <w:rPr>
                <w:rFonts w:ascii="MS Gothic" w:eastAsia="MS Gothic"/>
                <w:szCs w:val="20"/>
              </w:rPr>
            </w:pPr>
          </w:p>
          <w:p w:rsidR="00C84F0D" w:rsidRPr="00C022CE" w:rsidRDefault="00C84F0D" w:rsidP="00C84F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84F0D" w:rsidRDefault="00C84F0D" w:rsidP="00C84F0D">
            <w:pPr>
              <w:rPr>
                <w:rFonts w:ascii="MS Gothic" w:eastAsia="MS Gothic"/>
                <w:szCs w:val="20"/>
              </w:rPr>
            </w:pPr>
          </w:p>
          <w:p w:rsidR="00C84F0D" w:rsidRPr="00C022CE" w:rsidRDefault="00C84F0D" w:rsidP="00C84F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84F0D" w:rsidRDefault="00C84F0D" w:rsidP="00C84F0D">
            <w:pPr>
              <w:rPr>
                <w:rFonts w:ascii="MS Gothic" w:eastAsia="MS Gothic"/>
                <w:szCs w:val="20"/>
              </w:rPr>
            </w:pPr>
          </w:p>
          <w:p w:rsidR="00C84F0D" w:rsidRPr="00C022CE" w:rsidRDefault="00C84F0D" w:rsidP="00C84F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C84F0D" w:rsidRPr="00C022CE" w:rsidTr="00557C5E">
        <w:trPr>
          <w:jc w:val="center"/>
        </w:trPr>
        <w:tc>
          <w:tcPr>
            <w:tcW w:w="8188" w:type="dxa"/>
          </w:tcPr>
          <w:p w:rsidR="00C84F0D" w:rsidRPr="00770E0D" w:rsidRDefault="00C84F0D" w:rsidP="00C84F0D">
            <w:pPr>
              <w:jc w:val="left"/>
              <w:rPr>
                <w:rFonts w:cs="Arial"/>
                <w:szCs w:val="20"/>
              </w:rPr>
            </w:pPr>
            <w:r w:rsidRPr="00770E0D">
              <w:rPr>
                <w:rFonts w:cs="Arial"/>
                <w:szCs w:val="20"/>
              </w:rPr>
              <w:t xml:space="preserve">Conducteur principal de protection ou conducteur de terre : </w:t>
            </w:r>
          </w:p>
          <w:p w:rsidR="00C84F0D" w:rsidRDefault="00C84F0D" w:rsidP="00C84F0D">
            <w:pPr>
              <w:jc w:val="left"/>
              <w:rPr>
                <w:rFonts w:ascii="Cambria" w:hAnsi="Cambria"/>
                <w:szCs w:val="20"/>
              </w:rPr>
            </w:pPr>
            <w:r w:rsidRPr="00770E0D">
              <w:rPr>
                <w:rFonts w:cs="Arial"/>
                <w:szCs w:val="20"/>
              </w:rPr>
              <w:t xml:space="preserve">          Type et section :  ……………………………………………………………………………</w:t>
            </w:r>
            <w:proofErr w:type="gramStart"/>
            <w:r w:rsidRPr="00770E0D">
              <w:rPr>
                <w:rFonts w:cs="Arial"/>
                <w:szCs w:val="20"/>
              </w:rPr>
              <w:t>…….</w:t>
            </w:r>
            <w:proofErr w:type="gramEnd"/>
            <w:r w:rsidRPr="00770E0D">
              <w:rPr>
                <w:rFonts w:cs="Arial"/>
                <w:szCs w:val="20"/>
              </w:rPr>
              <w:t>.……………..</w:t>
            </w:r>
          </w:p>
        </w:tc>
        <w:tc>
          <w:tcPr>
            <w:tcW w:w="425" w:type="dxa"/>
          </w:tcPr>
          <w:p w:rsidR="00C84F0D" w:rsidRDefault="00C84F0D" w:rsidP="00C84F0D">
            <w:pPr>
              <w:rPr>
                <w:rFonts w:ascii="MS Gothic" w:eastAsia="MS Gothic"/>
                <w:szCs w:val="20"/>
              </w:rPr>
            </w:pPr>
          </w:p>
          <w:p w:rsidR="00C84F0D" w:rsidRPr="00C022CE" w:rsidRDefault="00C84F0D" w:rsidP="00C84F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84F0D" w:rsidRDefault="00C84F0D" w:rsidP="00C84F0D">
            <w:pPr>
              <w:rPr>
                <w:rFonts w:ascii="MS Gothic" w:eastAsia="MS Gothic"/>
                <w:szCs w:val="20"/>
              </w:rPr>
            </w:pPr>
          </w:p>
          <w:p w:rsidR="00C84F0D" w:rsidRPr="00C022CE" w:rsidRDefault="00C84F0D" w:rsidP="00C84F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C84F0D" w:rsidRDefault="00C84F0D" w:rsidP="00C84F0D">
            <w:pPr>
              <w:rPr>
                <w:rFonts w:ascii="MS Gothic" w:eastAsia="MS Gothic"/>
                <w:szCs w:val="20"/>
              </w:rPr>
            </w:pPr>
          </w:p>
          <w:p w:rsidR="00C84F0D" w:rsidRPr="00C022CE" w:rsidRDefault="00C84F0D" w:rsidP="00C84F0D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</w:tcPr>
          <w:p w:rsidR="00375727" w:rsidRPr="00E60FB3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Le tableau est correctement repéré (repérage des circuits ; désignation et pictogrammes).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</w:tcPr>
          <w:p w:rsidR="00375727" w:rsidRPr="00E60FB3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Le schéma est présent dans l’armoire.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  <w:tcBorders>
              <w:bottom w:val="single" w:sz="4" w:space="0" w:color="auto"/>
            </w:tcBorders>
          </w:tcPr>
          <w:p w:rsidR="00375727" w:rsidRPr="00E60FB3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Présence d’une coupure générale différentielle (AGCP) 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  <w:tcBorders>
              <w:bottom w:val="single" w:sz="4" w:space="0" w:color="auto"/>
            </w:tcBorders>
          </w:tcPr>
          <w:p w:rsidR="00375727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Les circuits de nature différente sont séparés (voir schéma unifilaire)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  <w:tcBorders>
              <w:bottom w:val="single" w:sz="4" w:space="0" w:color="auto"/>
            </w:tcBorders>
          </w:tcPr>
          <w:p w:rsidR="00375727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8 circuits maxi par DDRHS 30 mA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  <w:tcBorders>
              <w:bottom w:val="single" w:sz="4" w:space="0" w:color="auto"/>
            </w:tcBorders>
          </w:tcPr>
          <w:p w:rsidR="00375727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lastRenderedPageBreak/>
              <w:t>Pour chaque DDRHS le calibre thermique respecte les règles de calcul (amont ou aval</w:t>
            </w:r>
            <w:r w:rsidR="001D01CC">
              <w:rPr>
                <w:rFonts w:ascii="Cambria" w:hAnsi="Cambria"/>
                <w:szCs w:val="20"/>
              </w:rPr>
              <w:t xml:space="preserve"> de l’amendement numéro 5 de la norme NF C 15 100</w:t>
            </w:r>
            <w:r>
              <w:rPr>
                <w:rFonts w:ascii="Cambria" w:hAnsi="Cambria"/>
                <w:szCs w:val="20"/>
              </w:rPr>
              <w:t>)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  <w:tcBorders>
              <w:bottom w:val="single" w:sz="4" w:space="0" w:color="auto"/>
            </w:tcBorders>
          </w:tcPr>
          <w:p w:rsidR="00375727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Le décompte maximal de point par circuit (prises et points lumineux) est respecté. (</w:t>
            </w:r>
            <w:r w:rsidR="00043A82">
              <w:rPr>
                <w:rFonts w:ascii="Cambria" w:hAnsi="Cambria"/>
                <w:szCs w:val="20"/>
              </w:rPr>
              <w:t>Voir</w:t>
            </w:r>
            <w:r>
              <w:rPr>
                <w:rFonts w:ascii="Cambria" w:hAnsi="Cambria"/>
                <w:szCs w:val="20"/>
              </w:rPr>
              <w:t xml:space="preserve"> schéma architectural et schéma unifilaire).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75727" w:rsidRPr="00C022CE" w:rsidTr="00557C5E">
        <w:trPr>
          <w:jc w:val="center"/>
        </w:trPr>
        <w:tc>
          <w:tcPr>
            <w:tcW w:w="8188" w:type="dxa"/>
          </w:tcPr>
          <w:p w:rsidR="00375727" w:rsidRPr="00E60FB3" w:rsidRDefault="00375727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Adéquation des sections et des calibres thermiques des protections des circuits.</w:t>
            </w:r>
          </w:p>
        </w:tc>
        <w:tc>
          <w:tcPr>
            <w:tcW w:w="425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75727" w:rsidRPr="00C022CE" w:rsidRDefault="00375727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951AD4" w:rsidRPr="00C022CE" w:rsidTr="00557C5E">
        <w:trPr>
          <w:jc w:val="center"/>
        </w:trPr>
        <w:tc>
          <w:tcPr>
            <w:tcW w:w="8188" w:type="dxa"/>
          </w:tcPr>
          <w:p w:rsidR="00951AD4" w:rsidRDefault="00951AD4" w:rsidP="00951AD4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Respect de la réserve au tableau de distribution 20% de libre répartis sur les différents rails.</w:t>
            </w:r>
          </w:p>
        </w:tc>
        <w:tc>
          <w:tcPr>
            <w:tcW w:w="425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951AD4" w:rsidRPr="00C022CE" w:rsidTr="00557C5E">
        <w:trPr>
          <w:jc w:val="center"/>
        </w:trPr>
        <w:tc>
          <w:tcPr>
            <w:tcW w:w="8188" w:type="dxa"/>
          </w:tcPr>
          <w:p w:rsidR="00951AD4" w:rsidRDefault="0078582D" w:rsidP="00951AD4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Installation de classe II entre l</w:t>
            </w:r>
            <w:r w:rsidR="00740B7A">
              <w:rPr>
                <w:rFonts w:ascii="Cambria" w:hAnsi="Cambria"/>
                <w:szCs w:val="20"/>
              </w:rPr>
              <w:t>e DB (AGCP) et le premiers DDR.</w:t>
            </w:r>
          </w:p>
        </w:tc>
        <w:tc>
          <w:tcPr>
            <w:tcW w:w="425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951AD4" w:rsidRPr="00C022CE" w:rsidTr="00557C5E">
        <w:trPr>
          <w:jc w:val="center"/>
        </w:trPr>
        <w:tc>
          <w:tcPr>
            <w:tcW w:w="8188" w:type="dxa"/>
          </w:tcPr>
          <w:p w:rsidR="00951AD4" w:rsidRDefault="00740B7A" w:rsidP="00951AD4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Présence d’au moins un socle de prise de courant 2P+T de type à obturateur d’alvéoles</w:t>
            </w:r>
          </w:p>
        </w:tc>
        <w:tc>
          <w:tcPr>
            <w:tcW w:w="425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951AD4" w:rsidRPr="00C022CE" w:rsidTr="00557C5E">
        <w:trPr>
          <w:jc w:val="center"/>
        </w:trPr>
        <w:tc>
          <w:tcPr>
            <w:tcW w:w="8188" w:type="dxa"/>
          </w:tcPr>
          <w:p w:rsidR="00951AD4" w:rsidRDefault="00740B7A" w:rsidP="00951AD4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Alimentation des points extérieurs à l’armoire : canalisations uniquement en câble.</w:t>
            </w:r>
          </w:p>
        </w:tc>
        <w:tc>
          <w:tcPr>
            <w:tcW w:w="425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</w:p>
        </w:tc>
      </w:tr>
      <w:tr w:rsidR="00951AD4" w:rsidRPr="00C022CE" w:rsidTr="00557C5E">
        <w:trPr>
          <w:jc w:val="center"/>
        </w:trPr>
        <w:tc>
          <w:tcPr>
            <w:tcW w:w="8188" w:type="dxa"/>
          </w:tcPr>
          <w:p w:rsidR="00951AD4" w:rsidRDefault="00740B7A" w:rsidP="00951AD4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Présence d’un « interrupteur sectionneur » général </w:t>
            </w:r>
            <w:proofErr w:type="spellStart"/>
            <w:r>
              <w:rPr>
                <w:rFonts w:ascii="Cambria" w:hAnsi="Cambria"/>
                <w:szCs w:val="20"/>
              </w:rPr>
              <w:t>cadenassable</w:t>
            </w:r>
            <w:proofErr w:type="spellEnd"/>
            <w:r>
              <w:rPr>
                <w:rFonts w:ascii="Cambria" w:hAnsi="Cambria"/>
                <w:szCs w:val="20"/>
              </w:rPr>
              <w:t xml:space="preserve"> 63A (minimum) pour sectionnement de l’armoire de distribution.</w:t>
            </w:r>
          </w:p>
        </w:tc>
        <w:tc>
          <w:tcPr>
            <w:tcW w:w="425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</w:p>
        </w:tc>
        <w:tc>
          <w:tcPr>
            <w:tcW w:w="567" w:type="dxa"/>
          </w:tcPr>
          <w:p w:rsidR="00951AD4" w:rsidRPr="00C022CE" w:rsidRDefault="00951AD4" w:rsidP="00951AD4">
            <w:pPr>
              <w:rPr>
                <w:rFonts w:ascii="MS Gothic" w:eastAsia="MS Gothic"/>
                <w:szCs w:val="20"/>
              </w:rPr>
            </w:pPr>
          </w:p>
        </w:tc>
      </w:tr>
      <w:tr w:rsidR="00740B7A" w:rsidRPr="00C022CE" w:rsidTr="00557C5E">
        <w:trPr>
          <w:jc w:val="center"/>
        </w:trPr>
        <w:tc>
          <w:tcPr>
            <w:tcW w:w="8188" w:type="dxa"/>
          </w:tcPr>
          <w:p w:rsidR="00740B7A" w:rsidRDefault="00740B7A" w:rsidP="00951AD4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Présence d’une protection contre les surtensions atmosphériques (parafoudre).</w:t>
            </w:r>
          </w:p>
        </w:tc>
        <w:tc>
          <w:tcPr>
            <w:tcW w:w="425" w:type="dxa"/>
          </w:tcPr>
          <w:p w:rsidR="00740B7A" w:rsidRPr="00C022CE" w:rsidRDefault="00740B7A" w:rsidP="00951AD4">
            <w:pPr>
              <w:rPr>
                <w:rFonts w:ascii="MS Gothic" w:eastAsia="MS Gothic"/>
                <w:szCs w:val="20"/>
              </w:rPr>
            </w:pPr>
          </w:p>
        </w:tc>
        <w:tc>
          <w:tcPr>
            <w:tcW w:w="567" w:type="dxa"/>
          </w:tcPr>
          <w:p w:rsidR="00740B7A" w:rsidRPr="00C022CE" w:rsidRDefault="00740B7A" w:rsidP="00951AD4">
            <w:pPr>
              <w:rPr>
                <w:rFonts w:ascii="MS Gothic" w:eastAsia="MS Gothic"/>
                <w:szCs w:val="20"/>
              </w:rPr>
            </w:pPr>
          </w:p>
        </w:tc>
        <w:tc>
          <w:tcPr>
            <w:tcW w:w="567" w:type="dxa"/>
          </w:tcPr>
          <w:p w:rsidR="00740B7A" w:rsidRPr="00C022CE" w:rsidRDefault="00740B7A" w:rsidP="00951AD4">
            <w:pPr>
              <w:rPr>
                <w:rFonts w:ascii="MS Gothic" w:eastAsia="MS Gothic"/>
                <w:szCs w:val="20"/>
              </w:rPr>
            </w:pPr>
          </w:p>
        </w:tc>
      </w:tr>
    </w:tbl>
    <w:p w:rsidR="00D40066" w:rsidRDefault="00D40066" w:rsidP="008C19BA">
      <w:pPr>
        <w:rPr>
          <w:szCs w:val="20"/>
        </w:rPr>
      </w:pPr>
    </w:p>
    <w:p w:rsidR="00D40066" w:rsidRDefault="00D40066" w:rsidP="008C19BA">
      <w:pPr>
        <w:rPr>
          <w:szCs w:val="20"/>
        </w:rPr>
      </w:pPr>
    </w:p>
    <w:tbl>
      <w:tblPr>
        <w:tblStyle w:val="Grilledutableau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8188"/>
        <w:gridCol w:w="425"/>
        <w:gridCol w:w="567"/>
        <w:gridCol w:w="567"/>
      </w:tblGrid>
      <w:tr w:rsidR="00557C5E" w:rsidRPr="00C022CE" w:rsidTr="00557C5E">
        <w:trPr>
          <w:jc w:val="center"/>
        </w:trPr>
        <w:tc>
          <w:tcPr>
            <w:tcW w:w="9747" w:type="dxa"/>
            <w:gridSpan w:val="4"/>
            <w:shd w:val="clear" w:color="auto" w:fill="E0E0E0"/>
          </w:tcPr>
          <w:p w:rsidR="00FF4C36" w:rsidRDefault="00557C5E" w:rsidP="00557C5E">
            <w:pPr>
              <w:jc w:val="center"/>
              <w:rPr>
                <w:b/>
                <w:sz w:val="32"/>
                <w:szCs w:val="32"/>
              </w:rPr>
            </w:pPr>
            <w:r w:rsidRPr="00D40066">
              <w:rPr>
                <w:b/>
                <w:sz w:val="32"/>
                <w:szCs w:val="32"/>
              </w:rPr>
              <w:t>CONTROLES VISUELS</w:t>
            </w:r>
            <w:r>
              <w:rPr>
                <w:b/>
                <w:sz w:val="32"/>
                <w:szCs w:val="32"/>
              </w:rPr>
              <w:t xml:space="preserve"> (CANDELABRE</w:t>
            </w:r>
            <w:r w:rsidR="00E06930">
              <w:rPr>
                <w:b/>
                <w:sz w:val="32"/>
                <w:szCs w:val="32"/>
              </w:rPr>
              <w:t>S et LUMINAIRES</w:t>
            </w:r>
            <w:r>
              <w:rPr>
                <w:b/>
                <w:sz w:val="32"/>
                <w:szCs w:val="32"/>
              </w:rPr>
              <w:t xml:space="preserve">), </w:t>
            </w:r>
          </w:p>
          <w:p w:rsidR="00557C5E" w:rsidRPr="00C022CE" w:rsidRDefault="00557C5E" w:rsidP="00557C5E">
            <w:pPr>
              <w:jc w:val="center"/>
              <w:rPr>
                <w:szCs w:val="20"/>
              </w:rPr>
            </w:pPr>
            <w:r>
              <w:rPr>
                <w:b/>
                <w:sz w:val="32"/>
                <w:szCs w:val="32"/>
              </w:rPr>
              <w:t>NF-C-17-200</w:t>
            </w:r>
          </w:p>
        </w:tc>
      </w:tr>
      <w:tr w:rsidR="00557C5E" w:rsidRPr="00C022CE" w:rsidTr="00557C5E">
        <w:trPr>
          <w:jc w:val="center"/>
        </w:trPr>
        <w:tc>
          <w:tcPr>
            <w:tcW w:w="8188" w:type="dxa"/>
            <w:shd w:val="clear" w:color="auto" w:fill="E0E0E0"/>
          </w:tcPr>
          <w:p w:rsidR="00557C5E" w:rsidRPr="007B3DE1" w:rsidRDefault="00E06930" w:rsidP="00557C5E">
            <w:pPr>
              <w:rPr>
                <w:sz w:val="22"/>
              </w:rPr>
            </w:pPr>
            <w:r>
              <w:rPr>
                <w:sz w:val="22"/>
              </w:rPr>
              <w:t>Liste des contrôles à exécuter pour la prévention des risques.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7C5E" w:rsidRPr="00C022CE" w:rsidRDefault="00557C5E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57C5E" w:rsidRPr="00C022CE" w:rsidRDefault="00557C5E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57C5E" w:rsidRPr="00C022CE" w:rsidRDefault="00557C5E" w:rsidP="00557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</w:t>
            </w:r>
          </w:p>
        </w:tc>
      </w:tr>
      <w:tr w:rsidR="00557C5E" w:rsidRPr="00C022CE" w:rsidTr="00557C5E">
        <w:trPr>
          <w:jc w:val="center"/>
        </w:trPr>
        <w:tc>
          <w:tcPr>
            <w:tcW w:w="8188" w:type="dxa"/>
            <w:tcBorders>
              <w:bottom w:val="single" w:sz="4" w:space="0" w:color="auto"/>
            </w:tcBorders>
          </w:tcPr>
          <w:p w:rsidR="00557C5E" w:rsidRDefault="00557C5E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Les circuits de nature différente sont séparés (voir schéma unifilaire)</w:t>
            </w:r>
          </w:p>
        </w:tc>
        <w:tc>
          <w:tcPr>
            <w:tcW w:w="425" w:type="dxa"/>
          </w:tcPr>
          <w:p w:rsidR="00557C5E" w:rsidRPr="00C022CE" w:rsidRDefault="00557C5E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557C5E" w:rsidRPr="00C022CE" w:rsidRDefault="00557C5E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557C5E" w:rsidRPr="00C022CE" w:rsidRDefault="00557C5E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557C5E" w:rsidRPr="00C022CE" w:rsidTr="00557C5E">
        <w:trPr>
          <w:jc w:val="center"/>
        </w:trPr>
        <w:tc>
          <w:tcPr>
            <w:tcW w:w="8188" w:type="dxa"/>
          </w:tcPr>
          <w:p w:rsidR="00557C5E" w:rsidRPr="00E60FB3" w:rsidRDefault="00557C5E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Adéquation des sections et des calibres thermiques des protections des circuits.</w:t>
            </w:r>
          </w:p>
        </w:tc>
        <w:tc>
          <w:tcPr>
            <w:tcW w:w="425" w:type="dxa"/>
          </w:tcPr>
          <w:p w:rsidR="00557C5E" w:rsidRPr="00C022CE" w:rsidRDefault="00557C5E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557C5E" w:rsidRPr="00C022CE" w:rsidRDefault="00557C5E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557C5E" w:rsidRPr="00C022CE" w:rsidRDefault="00557C5E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D66BA" w:rsidRPr="00C022CE" w:rsidTr="00557C5E">
        <w:trPr>
          <w:jc w:val="center"/>
        </w:trPr>
        <w:tc>
          <w:tcPr>
            <w:tcW w:w="8188" w:type="dxa"/>
          </w:tcPr>
          <w:p w:rsidR="004D66BA" w:rsidRDefault="004D66BA" w:rsidP="004D66BA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Présence d’une varistance VDR pour la protection contre les surtensions aux bornes aval du sectionneur porte fusible qui protège l’alimentation des circuits basse tension du candélabre.</w:t>
            </w:r>
          </w:p>
        </w:tc>
        <w:tc>
          <w:tcPr>
            <w:tcW w:w="425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D66BA" w:rsidRPr="00C022CE" w:rsidTr="00557C5E">
        <w:trPr>
          <w:jc w:val="center"/>
        </w:trPr>
        <w:tc>
          <w:tcPr>
            <w:tcW w:w="8188" w:type="dxa"/>
          </w:tcPr>
          <w:p w:rsidR="004D66BA" w:rsidRDefault="004D66BA" w:rsidP="004D66BA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Indice minimum de protection du mat de candélabre : IP 3X</w:t>
            </w:r>
          </w:p>
        </w:tc>
        <w:tc>
          <w:tcPr>
            <w:tcW w:w="425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D66BA" w:rsidRPr="00C022CE" w:rsidTr="00557C5E">
        <w:trPr>
          <w:jc w:val="center"/>
        </w:trPr>
        <w:tc>
          <w:tcPr>
            <w:tcW w:w="8188" w:type="dxa"/>
          </w:tcPr>
          <w:p w:rsidR="004D66BA" w:rsidRDefault="004D66BA" w:rsidP="004D66BA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Indice minimum de protection de l’appareillage interne : IP 21 </w:t>
            </w:r>
          </w:p>
        </w:tc>
        <w:tc>
          <w:tcPr>
            <w:tcW w:w="425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D66BA" w:rsidRPr="00C022CE" w:rsidTr="00557C5E">
        <w:trPr>
          <w:jc w:val="center"/>
        </w:trPr>
        <w:tc>
          <w:tcPr>
            <w:tcW w:w="8188" w:type="dxa"/>
          </w:tcPr>
          <w:p w:rsidR="004D66BA" w:rsidRDefault="004D66BA" w:rsidP="004D66BA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Le portillon de visite assure une protection globale qui satisfait à la condition AD4 soit IP 34</w:t>
            </w:r>
          </w:p>
        </w:tc>
        <w:tc>
          <w:tcPr>
            <w:tcW w:w="425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D66BA" w:rsidRPr="00C022CE" w:rsidTr="00557C5E">
        <w:trPr>
          <w:jc w:val="center"/>
        </w:trPr>
        <w:tc>
          <w:tcPr>
            <w:tcW w:w="8188" w:type="dxa"/>
          </w:tcPr>
          <w:p w:rsidR="004D66BA" w:rsidRDefault="004D66BA" w:rsidP="004D66BA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Les indices de protection minimum des luminaires sont IP23 </w:t>
            </w:r>
            <w:r w:rsidR="00951AD4">
              <w:rPr>
                <w:rFonts w:ascii="Cambria" w:hAnsi="Cambria"/>
                <w:szCs w:val="20"/>
              </w:rPr>
              <w:t>au-dessus</w:t>
            </w:r>
            <w:r>
              <w:rPr>
                <w:rFonts w:ascii="Cambria" w:hAnsi="Cambria"/>
                <w:szCs w:val="20"/>
              </w:rPr>
              <w:t xml:space="preserve"> de 2,5m ou IP34 en dessous de 2,5 m. </w:t>
            </w:r>
          </w:p>
        </w:tc>
        <w:tc>
          <w:tcPr>
            <w:tcW w:w="425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D66BA" w:rsidRPr="00C022CE" w:rsidTr="00557C5E">
        <w:trPr>
          <w:jc w:val="center"/>
        </w:trPr>
        <w:tc>
          <w:tcPr>
            <w:tcW w:w="8188" w:type="dxa"/>
          </w:tcPr>
          <w:p w:rsidR="004D66BA" w:rsidRDefault="004D66BA" w:rsidP="004D66BA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Le mât métallique est mis à </w:t>
            </w:r>
            <w:r w:rsidR="00043A82">
              <w:rPr>
                <w:rFonts w:ascii="Cambria" w:hAnsi="Cambria"/>
                <w:szCs w:val="20"/>
              </w:rPr>
              <w:t xml:space="preserve">la </w:t>
            </w:r>
            <w:r>
              <w:rPr>
                <w:rFonts w:ascii="Cambria" w:hAnsi="Cambria"/>
                <w:szCs w:val="20"/>
              </w:rPr>
              <w:t>terre par une borne de raccordement avec un conducteur en cuivre nu de section S min = 25mm</w:t>
            </w:r>
            <w:r w:rsidRPr="004D66BA">
              <w:rPr>
                <w:rFonts w:ascii="Cambria" w:hAnsi="Cambria"/>
                <w:szCs w:val="20"/>
                <w:vertAlign w:val="superscript"/>
              </w:rPr>
              <w:t>2</w:t>
            </w:r>
            <w:r>
              <w:rPr>
                <w:rFonts w:ascii="Cambria" w:hAnsi="Cambria"/>
                <w:szCs w:val="20"/>
                <w:vertAlign w:val="superscript"/>
              </w:rPr>
              <w:t xml:space="preserve"> </w:t>
            </w:r>
            <w:r w:rsidRPr="004D66BA">
              <w:rPr>
                <w:rFonts w:ascii="Cambria" w:hAnsi="Cambria"/>
                <w:szCs w:val="20"/>
              </w:rPr>
              <w:t>(situation AQ3).</w:t>
            </w:r>
          </w:p>
        </w:tc>
        <w:tc>
          <w:tcPr>
            <w:tcW w:w="425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D66BA" w:rsidRPr="00C022CE" w:rsidTr="00557C5E">
        <w:trPr>
          <w:jc w:val="center"/>
        </w:trPr>
        <w:tc>
          <w:tcPr>
            <w:tcW w:w="8188" w:type="dxa"/>
          </w:tcPr>
          <w:p w:rsidR="004D66BA" w:rsidRDefault="00951AD4" w:rsidP="004D66BA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Présence d’un parafoudre dans le candélabre.</w:t>
            </w:r>
          </w:p>
        </w:tc>
        <w:tc>
          <w:tcPr>
            <w:tcW w:w="425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D66BA" w:rsidRPr="00C022CE" w:rsidRDefault="004D66BA" w:rsidP="004D66BA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</w:tbl>
    <w:p w:rsidR="002812A6" w:rsidRDefault="002812A6" w:rsidP="008C19BA">
      <w:pPr>
        <w:rPr>
          <w:szCs w:val="20"/>
        </w:rPr>
      </w:pPr>
    </w:p>
    <w:p w:rsidR="002812A6" w:rsidRDefault="002812A6">
      <w:pPr>
        <w:spacing w:after="0"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D40066" w:rsidRDefault="00D40066" w:rsidP="008C19BA">
      <w:pPr>
        <w:rPr>
          <w:szCs w:val="20"/>
        </w:rPr>
      </w:pPr>
    </w:p>
    <w:p w:rsidR="00D40066" w:rsidRDefault="00D40066" w:rsidP="008C19BA">
      <w:pPr>
        <w:rPr>
          <w:szCs w:val="20"/>
        </w:rPr>
      </w:pPr>
    </w:p>
    <w:p w:rsidR="00043A82" w:rsidRDefault="00043A82" w:rsidP="008C19BA">
      <w:pPr>
        <w:rPr>
          <w:szCs w:val="20"/>
        </w:rPr>
      </w:pPr>
    </w:p>
    <w:p w:rsidR="00043A82" w:rsidRDefault="00043A82" w:rsidP="00043A82">
      <w:pPr>
        <w:pStyle w:val="Annotationimportante"/>
      </w:pPr>
      <w:r>
        <w:t>ATTENTION</w:t>
      </w:r>
      <w:r>
        <w:t> : Phase de contrôle hors tension. (L’ouvrage est consigné par le BC ou le BR)</w:t>
      </w:r>
      <w:r>
        <w:t>.</w:t>
      </w:r>
    </w:p>
    <w:p w:rsidR="008C19BA" w:rsidRPr="000F62D7" w:rsidRDefault="008C19BA" w:rsidP="008C19BA">
      <w:pPr>
        <w:rPr>
          <w:szCs w:val="20"/>
        </w:rPr>
      </w:pPr>
    </w:p>
    <w:tbl>
      <w:tblPr>
        <w:tblStyle w:val="Grilledutableau"/>
        <w:tblW w:w="9606" w:type="dxa"/>
        <w:jc w:val="center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557C5E" w:rsidRPr="00C022CE" w:rsidTr="00557C5E">
        <w:trPr>
          <w:jc w:val="center"/>
        </w:trPr>
        <w:tc>
          <w:tcPr>
            <w:tcW w:w="9606" w:type="dxa"/>
            <w:gridSpan w:val="3"/>
            <w:shd w:val="clear" w:color="auto" w:fill="E0E0E0"/>
          </w:tcPr>
          <w:p w:rsidR="00043A82" w:rsidRPr="00043A82" w:rsidRDefault="00557C5E" w:rsidP="00043A82">
            <w:pPr>
              <w:jc w:val="center"/>
              <w:rPr>
                <w:b/>
                <w:sz w:val="32"/>
                <w:szCs w:val="32"/>
              </w:rPr>
            </w:pPr>
            <w:r w:rsidRPr="00D40066">
              <w:rPr>
                <w:b/>
                <w:sz w:val="32"/>
                <w:szCs w:val="32"/>
              </w:rPr>
              <w:t xml:space="preserve">CONTROLES </w:t>
            </w:r>
            <w:r>
              <w:rPr>
                <w:b/>
                <w:sz w:val="32"/>
                <w:szCs w:val="32"/>
              </w:rPr>
              <w:t xml:space="preserve">ELECTRIQUES HORS TENSION </w:t>
            </w:r>
          </w:p>
        </w:tc>
      </w:tr>
      <w:tr w:rsidR="008C19BA" w:rsidRPr="00C022CE" w:rsidTr="00557C5E">
        <w:trPr>
          <w:jc w:val="center"/>
        </w:trPr>
        <w:tc>
          <w:tcPr>
            <w:tcW w:w="3085" w:type="dxa"/>
            <w:shd w:val="clear" w:color="auto" w:fill="E0E0E0"/>
          </w:tcPr>
          <w:p w:rsidR="008C19BA" w:rsidRPr="00C022CE" w:rsidRDefault="008C19BA" w:rsidP="00557C5E">
            <w:pPr>
              <w:jc w:val="center"/>
              <w:rPr>
                <w:sz w:val="22"/>
              </w:rPr>
            </w:pPr>
            <w:r w:rsidRPr="00C022CE">
              <w:rPr>
                <w:sz w:val="22"/>
              </w:rPr>
              <w:t>Type de contrôle</w:t>
            </w:r>
          </w:p>
        </w:tc>
        <w:tc>
          <w:tcPr>
            <w:tcW w:w="3260" w:type="dxa"/>
            <w:shd w:val="clear" w:color="auto" w:fill="E0E0E0"/>
          </w:tcPr>
          <w:p w:rsidR="008C19BA" w:rsidRPr="00C022CE" w:rsidRDefault="008C19BA" w:rsidP="00557C5E">
            <w:pPr>
              <w:jc w:val="center"/>
              <w:rPr>
                <w:sz w:val="22"/>
              </w:rPr>
            </w:pPr>
            <w:r w:rsidRPr="00C022CE">
              <w:rPr>
                <w:sz w:val="22"/>
              </w:rPr>
              <w:t>Contrôle en situation</w:t>
            </w:r>
          </w:p>
        </w:tc>
        <w:tc>
          <w:tcPr>
            <w:tcW w:w="3261" w:type="dxa"/>
            <w:shd w:val="clear" w:color="auto" w:fill="E0E0E0"/>
          </w:tcPr>
          <w:p w:rsidR="008C19BA" w:rsidRPr="00C022CE" w:rsidRDefault="008C19BA" w:rsidP="00557C5E">
            <w:pPr>
              <w:jc w:val="center"/>
              <w:rPr>
                <w:sz w:val="22"/>
              </w:rPr>
            </w:pPr>
            <w:r w:rsidRPr="00C022CE">
              <w:rPr>
                <w:sz w:val="22"/>
              </w:rPr>
              <w:t>Défaut constaté ou valeur mesurée.</w:t>
            </w:r>
          </w:p>
        </w:tc>
      </w:tr>
      <w:tr w:rsidR="008C19BA" w:rsidRPr="00C022CE" w:rsidTr="00557C5E">
        <w:trPr>
          <w:jc w:val="center"/>
        </w:trPr>
        <w:tc>
          <w:tcPr>
            <w:tcW w:w="3085" w:type="dxa"/>
          </w:tcPr>
          <w:p w:rsidR="008C19BA" w:rsidRDefault="008C19BA" w:rsidP="00557C5E">
            <w:r>
              <w:t>Effectuer une VAT</w:t>
            </w:r>
          </w:p>
          <w:p w:rsidR="008C19BA" w:rsidRDefault="008C19BA" w:rsidP="00557C5E"/>
        </w:tc>
        <w:tc>
          <w:tcPr>
            <w:tcW w:w="3260" w:type="dxa"/>
          </w:tcPr>
          <w:p w:rsidR="008C19BA" w:rsidRDefault="008C19BA" w:rsidP="00557C5E"/>
          <w:p w:rsidR="008C19BA" w:rsidRDefault="008C19BA" w:rsidP="00557C5E"/>
        </w:tc>
        <w:tc>
          <w:tcPr>
            <w:tcW w:w="3261" w:type="dxa"/>
          </w:tcPr>
          <w:p w:rsidR="008C19BA" w:rsidRPr="00C022CE" w:rsidRDefault="008C19BA" w:rsidP="00557C5E"/>
        </w:tc>
      </w:tr>
      <w:tr w:rsidR="008C19BA" w:rsidRPr="00C022CE" w:rsidTr="00557C5E">
        <w:trPr>
          <w:jc w:val="center"/>
        </w:trPr>
        <w:tc>
          <w:tcPr>
            <w:tcW w:w="3085" w:type="dxa"/>
          </w:tcPr>
          <w:p w:rsidR="008C19BA" w:rsidRDefault="008C19BA" w:rsidP="00557C5E">
            <w:r>
              <w:t>Contrôle de serrage des conducteurs.</w:t>
            </w:r>
          </w:p>
          <w:p w:rsidR="008C19BA" w:rsidRPr="00C022CE" w:rsidRDefault="008C19BA" w:rsidP="00557C5E"/>
        </w:tc>
        <w:tc>
          <w:tcPr>
            <w:tcW w:w="3260" w:type="dxa"/>
          </w:tcPr>
          <w:p w:rsidR="008C19BA" w:rsidRDefault="008C19BA" w:rsidP="00557C5E"/>
        </w:tc>
        <w:tc>
          <w:tcPr>
            <w:tcW w:w="3261" w:type="dxa"/>
          </w:tcPr>
          <w:p w:rsidR="008C19BA" w:rsidRPr="00C022CE" w:rsidRDefault="008C19BA" w:rsidP="00557C5E"/>
        </w:tc>
      </w:tr>
      <w:tr w:rsidR="008C19BA" w:rsidRPr="00C022CE" w:rsidTr="00557C5E">
        <w:trPr>
          <w:jc w:val="center"/>
        </w:trPr>
        <w:tc>
          <w:tcPr>
            <w:tcW w:w="3085" w:type="dxa"/>
          </w:tcPr>
          <w:p w:rsidR="008C19BA" w:rsidRDefault="008C19BA" w:rsidP="00557C5E">
            <w:r>
              <w:t>Contrôle d’absence de court-</w:t>
            </w:r>
            <w:r w:rsidRPr="00C022CE">
              <w:t>circuit de l’installation.</w:t>
            </w:r>
          </w:p>
          <w:p w:rsidR="008C19BA" w:rsidRPr="00C022CE" w:rsidRDefault="008C19BA" w:rsidP="00557C5E"/>
        </w:tc>
        <w:tc>
          <w:tcPr>
            <w:tcW w:w="3260" w:type="dxa"/>
          </w:tcPr>
          <w:p w:rsidR="008C19BA" w:rsidRPr="00C022CE" w:rsidRDefault="008C19BA" w:rsidP="00557C5E">
            <w:r>
              <w:t>A</w:t>
            </w:r>
            <w:r w:rsidRPr="00C022CE">
              <w:t>ppareil :</w:t>
            </w:r>
          </w:p>
        </w:tc>
        <w:tc>
          <w:tcPr>
            <w:tcW w:w="3261" w:type="dxa"/>
          </w:tcPr>
          <w:p w:rsidR="008C19BA" w:rsidRPr="00C022CE" w:rsidRDefault="008C19BA" w:rsidP="00557C5E"/>
        </w:tc>
      </w:tr>
      <w:tr w:rsidR="008C19BA" w:rsidRPr="00C022CE" w:rsidTr="00557C5E">
        <w:trPr>
          <w:jc w:val="center"/>
        </w:trPr>
        <w:tc>
          <w:tcPr>
            <w:tcW w:w="3085" w:type="dxa"/>
          </w:tcPr>
          <w:p w:rsidR="008C19BA" w:rsidRPr="00C022CE" w:rsidRDefault="008C19BA" w:rsidP="00557C5E">
            <w:r w:rsidRPr="00C022CE">
              <w:t>Contrôle d’isolement de l’installation.</w:t>
            </w:r>
          </w:p>
        </w:tc>
        <w:tc>
          <w:tcPr>
            <w:tcW w:w="3260" w:type="dxa"/>
          </w:tcPr>
          <w:p w:rsidR="008C19BA" w:rsidRPr="000175F5" w:rsidRDefault="008C19BA" w:rsidP="00557C5E">
            <w:pPr>
              <w:rPr>
                <w:sz w:val="18"/>
                <w:szCs w:val="18"/>
              </w:rPr>
            </w:pPr>
            <w:r w:rsidRPr="000175F5">
              <w:rPr>
                <w:sz w:val="18"/>
                <w:szCs w:val="18"/>
              </w:rPr>
              <w:t>Appareil :</w:t>
            </w:r>
          </w:p>
          <w:p w:rsidR="008C19BA" w:rsidRDefault="008C19BA" w:rsidP="00557C5E">
            <w:pPr>
              <w:rPr>
                <w:sz w:val="18"/>
                <w:szCs w:val="18"/>
              </w:rPr>
            </w:pPr>
          </w:p>
          <w:p w:rsidR="008C19BA" w:rsidRPr="000175F5" w:rsidRDefault="008C19BA" w:rsidP="00557C5E">
            <w:pPr>
              <w:rPr>
                <w:sz w:val="18"/>
                <w:szCs w:val="18"/>
              </w:rPr>
            </w:pPr>
            <w:r w:rsidRPr="000175F5">
              <w:rPr>
                <w:sz w:val="18"/>
                <w:szCs w:val="18"/>
              </w:rPr>
              <w:t>Condition : R &gt; 0,5 M</w:t>
            </w:r>
            <w:r w:rsidRPr="000175F5">
              <w:rPr>
                <w:rFonts w:ascii="Cambria" w:hAnsi="Cambria"/>
                <w:sz w:val="18"/>
                <w:szCs w:val="18"/>
              </w:rPr>
              <w:t>Ω</w:t>
            </w:r>
          </w:p>
          <w:p w:rsidR="008C19BA" w:rsidRPr="000175F5" w:rsidRDefault="008C19BA" w:rsidP="00557C5E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8C19BA" w:rsidRDefault="008C19BA" w:rsidP="00557C5E">
            <w:pPr>
              <w:rPr>
                <w:sz w:val="18"/>
                <w:szCs w:val="18"/>
              </w:rPr>
            </w:pPr>
          </w:p>
          <w:p w:rsidR="008C19BA" w:rsidRDefault="008C19BA" w:rsidP="00557C5E">
            <w:pPr>
              <w:rPr>
                <w:sz w:val="18"/>
                <w:szCs w:val="18"/>
              </w:rPr>
            </w:pPr>
          </w:p>
          <w:p w:rsidR="008C19BA" w:rsidRPr="000175F5" w:rsidRDefault="008C19BA" w:rsidP="00557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 entre </w:t>
            </w:r>
            <w:r w:rsidR="00DF077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L, N</w:t>
            </w:r>
            <w:r w:rsidR="00DF077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et PE</w:t>
            </w:r>
            <w:r w:rsidRPr="000175F5">
              <w:rPr>
                <w:sz w:val="18"/>
                <w:szCs w:val="18"/>
              </w:rPr>
              <w:t xml:space="preserve"> = </w:t>
            </w:r>
          </w:p>
          <w:p w:rsidR="008C19BA" w:rsidRPr="000175F5" w:rsidRDefault="008C19BA" w:rsidP="00557C5E">
            <w:pPr>
              <w:rPr>
                <w:sz w:val="18"/>
                <w:szCs w:val="18"/>
              </w:rPr>
            </w:pPr>
          </w:p>
        </w:tc>
      </w:tr>
    </w:tbl>
    <w:p w:rsidR="008C19BA" w:rsidRDefault="008C19BA" w:rsidP="008C19BA">
      <w:pPr>
        <w:rPr>
          <w:sz w:val="22"/>
        </w:rPr>
      </w:pPr>
    </w:p>
    <w:p w:rsidR="008C19BA" w:rsidRDefault="008C19BA" w:rsidP="008C19BA">
      <w:pPr>
        <w:jc w:val="left"/>
        <w:rPr>
          <w:sz w:val="22"/>
        </w:rPr>
      </w:pPr>
      <w:bookmarkStart w:id="0" w:name="_GoBack"/>
      <w:bookmarkEnd w:id="0"/>
      <w:r>
        <w:rPr>
          <w:sz w:val="22"/>
        </w:rPr>
        <w:br w:type="page"/>
      </w:r>
    </w:p>
    <w:p w:rsidR="00631250" w:rsidRDefault="00631250" w:rsidP="00631250">
      <w:pPr>
        <w:pStyle w:val="Annotationimportante"/>
      </w:pPr>
      <w:r>
        <w:lastRenderedPageBreak/>
        <w:t>ATTENTION : Phase de contr</w:t>
      </w:r>
      <w:r>
        <w:t>ôle sous</w:t>
      </w:r>
      <w:r>
        <w:t xml:space="preserve"> tension. (L’ouvrage est </w:t>
      </w:r>
      <w:r>
        <w:t>dé</w:t>
      </w:r>
      <w:r>
        <w:t>consigné par le BC ou le BR).</w:t>
      </w:r>
      <w:r>
        <w:t xml:space="preserve"> Utiliser les EPI adaptés à l’opération de mesurage.</w:t>
      </w:r>
    </w:p>
    <w:p w:rsidR="008C19BA" w:rsidRPr="000F62D7" w:rsidRDefault="008C19BA" w:rsidP="008C19BA"/>
    <w:tbl>
      <w:tblPr>
        <w:tblStyle w:val="Grilledutableau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704"/>
        <w:gridCol w:w="3074"/>
        <w:gridCol w:w="2552"/>
        <w:gridCol w:w="425"/>
        <w:gridCol w:w="567"/>
        <w:gridCol w:w="567"/>
      </w:tblGrid>
      <w:tr w:rsidR="00557C5E" w:rsidRPr="00C022CE" w:rsidTr="00557C5E">
        <w:trPr>
          <w:jc w:val="center"/>
        </w:trPr>
        <w:tc>
          <w:tcPr>
            <w:tcW w:w="9889" w:type="dxa"/>
            <w:gridSpan w:val="6"/>
            <w:shd w:val="clear" w:color="auto" w:fill="E6E6E6"/>
          </w:tcPr>
          <w:p w:rsidR="00557C5E" w:rsidRPr="00C022CE" w:rsidRDefault="00557C5E" w:rsidP="00557C5E">
            <w:pPr>
              <w:jc w:val="center"/>
              <w:rPr>
                <w:sz w:val="16"/>
                <w:szCs w:val="16"/>
              </w:rPr>
            </w:pPr>
            <w:r w:rsidRPr="00D40066">
              <w:rPr>
                <w:b/>
                <w:sz w:val="32"/>
                <w:szCs w:val="32"/>
              </w:rPr>
              <w:t xml:space="preserve">CONTROLES </w:t>
            </w:r>
            <w:r>
              <w:rPr>
                <w:b/>
                <w:sz w:val="32"/>
                <w:szCs w:val="32"/>
              </w:rPr>
              <w:t>ELECTRIQUES SOUS TENSION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  <w:shd w:val="clear" w:color="auto" w:fill="E6E6E6"/>
          </w:tcPr>
          <w:p w:rsidR="008C19BA" w:rsidRPr="00C022CE" w:rsidRDefault="008C19BA" w:rsidP="00557C5E">
            <w:pPr>
              <w:jc w:val="center"/>
            </w:pPr>
            <w:r w:rsidRPr="00C022CE">
              <w:t>Type de contrôle</w:t>
            </w:r>
          </w:p>
        </w:tc>
        <w:tc>
          <w:tcPr>
            <w:tcW w:w="3074" w:type="dxa"/>
            <w:shd w:val="clear" w:color="auto" w:fill="E6E6E6"/>
          </w:tcPr>
          <w:p w:rsidR="008C19BA" w:rsidRPr="00C022CE" w:rsidRDefault="008C19BA" w:rsidP="00557C5E">
            <w:pPr>
              <w:jc w:val="center"/>
            </w:pPr>
            <w:r w:rsidRPr="00C022CE">
              <w:t>Contrôle en situation</w:t>
            </w:r>
          </w:p>
        </w:tc>
        <w:tc>
          <w:tcPr>
            <w:tcW w:w="2552" w:type="dxa"/>
            <w:shd w:val="clear" w:color="auto" w:fill="E6E6E6"/>
          </w:tcPr>
          <w:p w:rsidR="008C19BA" w:rsidRPr="00C022CE" w:rsidRDefault="008C19BA" w:rsidP="00557C5E">
            <w:pPr>
              <w:jc w:val="center"/>
            </w:pPr>
            <w:r w:rsidRPr="00C022CE">
              <w:t>Défaut constaté ou valeur mesurée.</w:t>
            </w:r>
          </w:p>
        </w:tc>
        <w:tc>
          <w:tcPr>
            <w:tcW w:w="425" w:type="dxa"/>
            <w:shd w:val="clear" w:color="auto" w:fill="E6E6E6"/>
          </w:tcPr>
          <w:p w:rsidR="008C19BA" w:rsidRPr="00C022CE" w:rsidRDefault="008C19BA" w:rsidP="00557C5E">
            <w:pPr>
              <w:jc w:val="center"/>
              <w:rPr>
                <w:sz w:val="16"/>
                <w:szCs w:val="16"/>
              </w:rPr>
            </w:pPr>
            <w:r w:rsidRPr="00C022CE">
              <w:rPr>
                <w:sz w:val="16"/>
                <w:szCs w:val="16"/>
              </w:rPr>
              <w:t>C*</w:t>
            </w:r>
          </w:p>
        </w:tc>
        <w:tc>
          <w:tcPr>
            <w:tcW w:w="567" w:type="dxa"/>
            <w:shd w:val="clear" w:color="auto" w:fill="E6E6E6"/>
          </w:tcPr>
          <w:p w:rsidR="008C19BA" w:rsidRPr="00C022CE" w:rsidRDefault="008C19BA" w:rsidP="00557C5E">
            <w:pPr>
              <w:jc w:val="center"/>
              <w:rPr>
                <w:sz w:val="16"/>
                <w:szCs w:val="16"/>
              </w:rPr>
            </w:pPr>
            <w:r w:rsidRPr="00C022CE">
              <w:rPr>
                <w:sz w:val="16"/>
                <w:szCs w:val="16"/>
              </w:rPr>
              <w:t>NC*</w:t>
            </w:r>
          </w:p>
        </w:tc>
        <w:tc>
          <w:tcPr>
            <w:tcW w:w="567" w:type="dxa"/>
            <w:shd w:val="clear" w:color="auto" w:fill="E6E6E6"/>
          </w:tcPr>
          <w:p w:rsidR="008C19BA" w:rsidRPr="00C022CE" w:rsidRDefault="008C19BA" w:rsidP="00557C5E">
            <w:pPr>
              <w:jc w:val="center"/>
              <w:rPr>
                <w:sz w:val="16"/>
                <w:szCs w:val="16"/>
              </w:rPr>
            </w:pPr>
            <w:r w:rsidRPr="00C022CE">
              <w:rPr>
                <w:sz w:val="16"/>
                <w:szCs w:val="16"/>
              </w:rPr>
              <w:t>SO*</w:t>
            </w:r>
          </w:p>
        </w:tc>
      </w:tr>
      <w:tr w:rsidR="003C2FCE" w:rsidRPr="00C022CE" w:rsidTr="00557C5E">
        <w:trPr>
          <w:jc w:val="center"/>
        </w:trPr>
        <w:tc>
          <w:tcPr>
            <w:tcW w:w="2704" w:type="dxa"/>
          </w:tcPr>
          <w:p w:rsidR="003C2FCE" w:rsidRPr="00C022CE" w:rsidRDefault="003C2FCE" w:rsidP="003C2FCE">
            <w:pPr>
              <w:rPr>
                <w:szCs w:val="20"/>
              </w:rPr>
            </w:pPr>
            <w:r>
              <w:rPr>
                <w:szCs w:val="20"/>
              </w:rPr>
              <w:t>Contrôle de la tension réseaux d’alimentation générale de l’armoire S17 (bornes avals de l’AGCP ou DB).</w:t>
            </w:r>
          </w:p>
        </w:tc>
        <w:tc>
          <w:tcPr>
            <w:tcW w:w="3074" w:type="dxa"/>
          </w:tcPr>
          <w:p w:rsidR="003C2FCE" w:rsidRDefault="003C2FCE" w:rsidP="003C2FCE">
            <w:pPr>
              <w:rPr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szCs w:val="20"/>
              </w:rPr>
              <w:t>Appareil</w:t>
            </w:r>
            <w:proofErr w:type="gramStart"/>
            <w:r w:rsidRPr="00C022CE">
              <w:rPr>
                <w:szCs w:val="20"/>
              </w:rPr>
              <w:t> :</w:t>
            </w:r>
            <w:r>
              <w:rPr>
                <w:szCs w:val="20"/>
              </w:rPr>
              <w:t>…</w:t>
            </w:r>
            <w:proofErr w:type="gramEnd"/>
            <w:r>
              <w:rPr>
                <w:szCs w:val="20"/>
              </w:rPr>
              <w:t>……………………</w:t>
            </w:r>
          </w:p>
          <w:p w:rsidR="003C2FCE" w:rsidRDefault="003C2FCE" w:rsidP="003C2FCE">
            <w:pPr>
              <w:rPr>
                <w:szCs w:val="20"/>
              </w:rPr>
            </w:pPr>
            <w:r>
              <w:rPr>
                <w:szCs w:val="20"/>
              </w:rPr>
              <w:t xml:space="preserve">Condition : </w:t>
            </w:r>
          </w:p>
          <w:p w:rsidR="003C2FCE" w:rsidRDefault="003C2FCE" w:rsidP="003C2FCE">
            <w:pPr>
              <w:rPr>
                <w:szCs w:val="20"/>
              </w:rPr>
            </w:pPr>
            <w:r>
              <w:rPr>
                <w:szCs w:val="20"/>
              </w:rPr>
              <w:t>U = 230</w:t>
            </w:r>
            <w:proofErr w:type="gramStart"/>
            <w:r>
              <w:rPr>
                <w:szCs w:val="20"/>
              </w:rPr>
              <w:t>V  (</w:t>
            </w:r>
            <w:proofErr w:type="gramEnd"/>
            <w:r>
              <w:rPr>
                <w:szCs w:val="20"/>
              </w:rPr>
              <w:t>+ ou – 10%)</w:t>
            </w:r>
          </w:p>
        </w:tc>
        <w:tc>
          <w:tcPr>
            <w:tcW w:w="2552" w:type="dxa"/>
          </w:tcPr>
          <w:p w:rsidR="003C2FCE" w:rsidRDefault="003C2FCE" w:rsidP="003C2FCE">
            <w:pPr>
              <w:rPr>
                <w:szCs w:val="20"/>
              </w:rPr>
            </w:pPr>
          </w:p>
          <w:p w:rsidR="003C2FCE" w:rsidRDefault="003C2FCE" w:rsidP="003C2FCE">
            <w:pPr>
              <w:rPr>
                <w:rFonts w:ascii="Cambria" w:hAnsi="Cambria"/>
                <w:szCs w:val="20"/>
              </w:rPr>
            </w:pPr>
            <w:r>
              <w:rPr>
                <w:szCs w:val="20"/>
              </w:rPr>
              <w:t xml:space="preserve">Mesure </w:t>
            </w:r>
            <w:proofErr w:type="spellStart"/>
            <w:r>
              <w:rPr>
                <w:szCs w:val="20"/>
              </w:rPr>
              <w:t>Uc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 w:rsidRPr="00C022CE">
              <w:rPr>
                <w:szCs w:val="20"/>
              </w:rPr>
              <w:t>=</w:t>
            </w:r>
            <w:r>
              <w:rPr>
                <w:szCs w:val="20"/>
              </w:rPr>
              <w:t>....</w:t>
            </w:r>
            <w:proofErr w:type="gramEnd"/>
            <w:r>
              <w:rPr>
                <w:szCs w:val="20"/>
              </w:rPr>
              <w:t>…</w:t>
            </w:r>
            <w:r w:rsidRPr="00C022CE">
              <w:rPr>
                <w:szCs w:val="20"/>
              </w:rPr>
              <w:t>.</w:t>
            </w:r>
            <w:r>
              <w:rPr>
                <w:szCs w:val="20"/>
              </w:rPr>
              <w:t>..</w:t>
            </w:r>
            <w:r>
              <w:rPr>
                <w:rFonts w:ascii="Cambria" w:hAnsi="Cambria"/>
                <w:szCs w:val="20"/>
              </w:rPr>
              <w:t>Volts</w:t>
            </w:r>
          </w:p>
          <w:p w:rsidR="003C2FCE" w:rsidRPr="00C022CE" w:rsidRDefault="003C2FCE" w:rsidP="003C2FCE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3C2FCE" w:rsidRDefault="003C2FCE" w:rsidP="003C2FCE">
            <w:pPr>
              <w:rPr>
                <w:rFonts w:ascii="MS Gothic" w:eastAsia="MS Gothic"/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C2FCE" w:rsidRDefault="003C2FCE" w:rsidP="003C2FCE">
            <w:pPr>
              <w:rPr>
                <w:rFonts w:ascii="MS Gothic" w:eastAsia="MS Gothic"/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C2FCE" w:rsidRDefault="003C2FCE" w:rsidP="003C2FCE">
            <w:pPr>
              <w:rPr>
                <w:rFonts w:ascii="MS Gothic" w:eastAsia="MS Gothic"/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3C2FCE" w:rsidRPr="00C022CE" w:rsidTr="00557C5E">
        <w:trPr>
          <w:jc w:val="center"/>
        </w:trPr>
        <w:tc>
          <w:tcPr>
            <w:tcW w:w="2704" w:type="dxa"/>
          </w:tcPr>
          <w:p w:rsidR="003C2FCE" w:rsidRDefault="003C2FCE" w:rsidP="003C2FCE">
            <w:pPr>
              <w:rPr>
                <w:szCs w:val="20"/>
              </w:rPr>
            </w:pPr>
            <w:r>
              <w:rPr>
                <w:szCs w:val="20"/>
              </w:rPr>
              <w:t xml:space="preserve">Contrôle de la </w:t>
            </w:r>
            <w:r>
              <w:rPr>
                <w:szCs w:val="20"/>
              </w:rPr>
              <w:t xml:space="preserve">chute de </w:t>
            </w:r>
            <w:r>
              <w:rPr>
                <w:szCs w:val="20"/>
              </w:rPr>
              <w:t>tension</w:t>
            </w:r>
            <w:r>
              <w:rPr>
                <w:szCs w:val="20"/>
              </w:rPr>
              <w:t xml:space="preserve"> en bout de ligne (candélabre le plus éloigné dans le cas d’un montage de type Rue).</w:t>
            </w:r>
          </w:p>
          <w:p w:rsidR="003C2FCE" w:rsidRPr="00C022CE" w:rsidRDefault="003C2FCE" w:rsidP="003C2FCE">
            <w:pPr>
              <w:rPr>
                <w:szCs w:val="20"/>
              </w:rPr>
            </w:pPr>
          </w:p>
        </w:tc>
        <w:tc>
          <w:tcPr>
            <w:tcW w:w="3074" w:type="dxa"/>
          </w:tcPr>
          <w:p w:rsidR="003C2FCE" w:rsidRDefault="003C2FCE" w:rsidP="003C2FCE">
            <w:pPr>
              <w:rPr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szCs w:val="20"/>
              </w:rPr>
              <w:t>Appareil</w:t>
            </w:r>
            <w:proofErr w:type="gramStart"/>
            <w:r w:rsidRPr="00C022CE">
              <w:rPr>
                <w:szCs w:val="20"/>
              </w:rPr>
              <w:t> :</w:t>
            </w:r>
            <w:r>
              <w:rPr>
                <w:szCs w:val="20"/>
              </w:rPr>
              <w:t>…</w:t>
            </w:r>
            <w:proofErr w:type="gramEnd"/>
            <w:r>
              <w:rPr>
                <w:szCs w:val="20"/>
              </w:rPr>
              <w:t>……………………</w:t>
            </w:r>
          </w:p>
          <w:p w:rsidR="003C2FCE" w:rsidRDefault="003C2FCE" w:rsidP="003C2FCE">
            <w:pPr>
              <w:rPr>
                <w:szCs w:val="20"/>
              </w:rPr>
            </w:pPr>
            <w:r>
              <w:rPr>
                <w:szCs w:val="20"/>
              </w:rPr>
              <w:t xml:space="preserve">Condition : </w:t>
            </w:r>
          </w:p>
          <w:p w:rsidR="003C2FCE" w:rsidRDefault="003C2FCE" w:rsidP="003C2FC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</w:t>
            </w:r>
            <w:r w:rsidR="004F546F" w:rsidRPr="004F546F">
              <w:rPr>
                <w:szCs w:val="20"/>
                <w:vertAlign w:val="subscript"/>
              </w:rPr>
              <w:t>candélabre</w:t>
            </w:r>
            <w:proofErr w:type="spellEnd"/>
            <w:r>
              <w:rPr>
                <w:szCs w:val="20"/>
              </w:rPr>
              <w:t xml:space="preserve"> </w:t>
            </w:r>
            <w:r w:rsidR="004F546F">
              <w:rPr>
                <w:szCs w:val="20"/>
              </w:rPr>
              <w:t xml:space="preserve">&gt; </w:t>
            </w:r>
            <w:proofErr w:type="spellStart"/>
            <w:r w:rsidR="004F546F">
              <w:rPr>
                <w:szCs w:val="20"/>
              </w:rPr>
              <w:t>Uc</w:t>
            </w:r>
            <w:proofErr w:type="spellEnd"/>
            <w:r w:rsidR="004F546F">
              <w:rPr>
                <w:szCs w:val="20"/>
              </w:rPr>
              <w:t xml:space="preserve"> – 3%</w:t>
            </w:r>
          </w:p>
        </w:tc>
        <w:tc>
          <w:tcPr>
            <w:tcW w:w="2552" w:type="dxa"/>
          </w:tcPr>
          <w:p w:rsidR="003C2FCE" w:rsidRDefault="003C2FCE" w:rsidP="003C2FCE">
            <w:pPr>
              <w:rPr>
                <w:szCs w:val="20"/>
              </w:rPr>
            </w:pPr>
          </w:p>
          <w:p w:rsidR="004F546F" w:rsidRDefault="003C2FCE" w:rsidP="003C2FCE">
            <w:pPr>
              <w:rPr>
                <w:szCs w:val="20"/>
              </w:rPr>
            </w:pPr>
            <w:r>
              <w:rPr>
                <w:szCs w:val="20"/>
              </w:rPr>
              <w:t xml:space="preserve">Mesure </w:t>
            </w:r>
          </w:p>
          <w:p w:rsidR="003C2FCE" w:rsidRDefault="003C2FCE" w:rsidP="003C2FCE">
            <w:pPr>
              <w:rPr>
                <w:rFonts w:ascii="Cambria" w:hAnsi="Cambria"/>
                <w:szCs w:val="20"/>
              </w:rPr>
            </w:pPr>
            <w:proofErr w:type="spellStart"/>
            <w:r>
              <w:rPr>
                <w:szCs w:val="20"/>
              </w:rPr>
              <w:t>U</w:t>
            </w:r>
            <w:r w:rsidRPr="004F546F">
              <w:rPr>
                <w:szCs w:val="20"/>
                <w:vertAlign w:val="subscript"/>
              </w:rPr>
              <w:t>c</w:t>
            </w:r>
            <w:r w:rsidR="004F546F" w:rsidRPr="004F546F">
              <w:rPr>
                <w:szCs w:val="20"/>
                <w:vertAlign w:val="subscript"/>
              </w:rPr>
              <w:t>andélabre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 w:rsidRPr="00C022CE">
              <w:rPr>
                <w:szCs w:val="20"/>
              </w:rPr>
              <w:t>=</w:t>
            </w:r>
            <w:r>
              <w:rPr>
                <w:szCs w:val="20"/>
              </w:rPr>
              <w:t>....</w:t>
            </w:r>
            <w:proofErr w:type="gramEnd"/>
            <w:r>
              <w:rPr>
                <w:szCs w:val="20"/>
              </w:rPr>
              <w:t>…</w:t>
            </w:r>
            <w:r w:rsidRPr="00C022CE">
              <w:rPr>
                <w:szCs w:val="20"/>
              </w:rPr>
              <w:t>.</w:t>
            </w:r>
            <w:r>
              <w:rPr>
                <w:szCs w:val="20"/>
              </w:rPr>
              <w:t>..</w:t>
            </w:r>
            <w:r>
              <w:rPr>
                <w:rFonts w:ascii="Cambria" w:hAnsi="Cambria"/>
                <w:szCs w:val="20"/>
              </w:rPr>
              <w:t>Volts</w:t>
            </w:r>
          </w:p>
          <w:p w:rsidR="003C2FCE" w:rsidRPr="00C022CE" w:rsidRDefault="003C2FCE" w:rsidP="003C2FCE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3C2FCE" w:rsidRDefault="003C2FCE" w:rsidP="003C2FCE">
            <w:pPr>
              <w:rPr>
                <w:rFonts w:ascii="MS Gothic" w:eastAsia="MS Gothic"/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C2FCE" w:rsidRDefault="003C2FCE" w:rsidP="003C2FCE">
            <w:pPr>
              <w:rPr>
                <w:rFonts w:ascii="MS Gothic" w:eastAsia="MS Gothic"/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3C2FCE" w:rsidRDefault="003C2FCE" w:rsidP="003C2FCE">
            <w:pPr>
              <w:rPr>
                <w:rFonts w:ascii="MS Gothic" w:eastAsia="MS Gothic"/>
                <w:szCs w:val="20"/>
              </w:rPr>
            </w:pPr>
          </w:p>
          <w:p w:rsidR="003C2FCE" w:rsidRPr="00C022CE" w:rsidRDefault="003C2FCE" w:rsidP="003C2FC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4F546F" w:rsidRPr="00C022CE" w:rsidTr="004A3899">
        <w:trPr>
          <w:jc w:val="center"/>
        </w:trPr>
        <w:tc>
          <w:tcPr>
            <w:tcW w:w="2704" w:type="dxa"/>
          </w:tcPr>
          <w:p w:rsidR="004F546F" w:rsidRDefault="004F546F" w:rsidP="004A3899">
            <w:pPr>
              <w:rPr>
                <w:szCs w:val="20"/>
              </w:rPr>
            </w:pPr>
            <w:r>
              <w:rPr>
                <w:szCs w:val="20"/>
              </w:rPr>
              <w:t xml:space="preserve">Contrôle de la chute de tension en bout de ligne </w:t>
            </w:r>
            <w:r>
              <w:rPr>
                <w:szCs w:val="20"/>
              </w:rPr>
              <w:t>(Au pieds de chaque candélabre</w:t>
            </w:r>
            <w:r>
              <w:rPr>
                <w:szCs w:val="20"/>
              </w:rPr>
              <w:t xml:space="preserve"> dans le cas d’</w:t>
            </w:r>
            <w:r>
              <w:rPr>
                <w:szCs w:val="20"/>
              </w:rPr>
              <w:t>un montage de type Parking</w:t>
            </w:r>
            <w:r>
              <w:rPr>
                <w:szCs w:val="20"/>
              </w:rPr>
              <w:t>).</w:t>
            </w:r>
          </w:p>
          <w:p w:rsidR="004F546F" w:rsidRPr="00C022CE" w:rsidRDefault="004F546F" w:rsidP="004A3899">
            <w:pPr>
              <w:rPr>
                <w:szCs w:val="20"/>
              </w:rPr>
            </w:pPr>
          </w:p>
        </w:tc>
        <w:tc>
          <w:tcPr>
            <w:tcW w:w="3074" w:type="dxa"/>
          </w:tcPr>
          <w:p w:rsidR="004F546F" w:rsidRDefault="004F546F" w:rsidP="004A3899">
            <w:pPr>
              <w:rPr>
                <w:szCs w:val="20"/>
              </w:rPr>
            </w:pPr>
          </w:p>
          <w:p w:rsidR="004F546F" w:rsidRPr="00C022CE" w:rsidRDefault="004F546F" w:rsidP="004A3899">
            <w:pPr>
              <w:rPr>
                <w:szCs w:val="20"/>
              </w:rPr>
            </w:pPr>
            <w:r w:rsidRPr="00C022CE">
              <w:rPr>
                <w:szCs w:val="20"/>
              </w:rPr>
              <w:t>Appareil</w:t>
            </w:r>
            <w:proofErr w:type="gramStart"/>
            <w:r w:rsidRPr="00C022CE">
              <w:rPr>
                <w:szCs w:val="20"/>
              </w:rPr>
              <w:t> :</w:t>
            </w:r>
            <w:r>
              <w:rPr>
                <w:szCs w:val="20"/>
              </w:rPr>
              <w:t>…</w:t>
            </w:r>
            <w:proofErr w:type="gramEnd"/>
            <w:r>
              <w:rPr>
                <w:szCs w:val="20"/>
              </w:rPr>
              <w:t>……………………</w:t>
            </w:r>
          </w:p>
          <w:p w:rsidR="004F546F" w:rsidRDefault="004F546F" w:rsidP="004A3899">
            <w:pPr>
              <w:rPr>
                <w:szCs w:val="20"/>
              </w:rPr>
            </w:pPr>
            <w:r>
              <w:rPr>
                <w:szCs w:val="20"/>
              </w:rPr>
              <w:t xml:space="preserve">Condition : </w:t>
            </w:r>
          </w:p>
          <w:p w:rsidR="004F546F" w:rsidRDefault="004F546F" w:rsidP="004A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</w:t>
            </w:r>
            <w:r w:rsidRPr="004F546F">
              <w:rPr>
                <w:szCs w:val="20"/>
                <w:vertAlign w:val="subscript"/>
              </w:rPr>
              <w:t>candélabre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&gt; </w:t>
            </w:r>
            <w:proofErr w:type="spellStart"/>
            <w:r>
              <w:rPr>
                <w:szCs w:val="20"/>
              </w:rPr>
              <w:t>Uc</w:t>
            </w:r>
            <w:proofErr w:type="spellEnd"/>
            <w:r>
              <w:rPr>
                <w:szCs w:val="20"/>
              </w:rPr>
              <w:t xml:space="preserve"> – 3%</w:t>
            </w:r>
          </w:p>
        </w:tc>
        <w:tc>
          <w:tcPr>
            <w:tcW w:w="2552" w:type="dxa"/>
          </w:tcPr>
          <w:p w:rsidR="004F546F" w:rsidRDefault="004F546F" w:rsidP="004A3899">
            <w:pPr>
              <w:rPr>
                <w:szCs w:val="20"/>
              </w:rPr>
            </w:pPr>
          </w:p>
          <w:p w:rsidR="004F546F" w:rsidRDefault="004F546F" w:rsidP="004A3899">
            <w:pPr>
              <w:rPr>
                <w:szCs w:val="20"/>
              </w:rPr>
            </w:pPr>
            <w:r>
              <w:rPr>
                <w:szCs w:val="20"/>
              </w:rPr>
              <w:t xml:space="preserve">Mesure </w:t>
            </w:r>
          </w:p>
          <w:p w:rsidR="004F546F" w:rsidRDefault="004F546F" w:rsidP="004A3899">
            <w:pPr>
              <w:rPr>
                <w:rFonts w:ascii="Cambria" w:hAnsi="Cambria"/>
                <w:szCs w:val="20"/>
              </w:rPr>
            </w:pPr>
            <w:proofErr w:type="spellStart"/>
            <w:r>
              <w:rPr>
                <w:szCs w:val="20"/>
              </w:rPr>
              <w:t>U</w:t>
            </w:r>
            <w:r w:rsidRPr="004F546F">
              <w:rPr>
                <w:szCs w:val="20"/>
                <w:vertAlign w:val="subscript"/>
              </w:rPr>
              <w:t>c</w:t>
            </w:r>
            <w:r w:rsidRPr="004F546F">
              <w:rPr>
                <w:szCs w:val="20"/>
                <w:vertAlign w:val="subscript"/>
              </w:rPr>
              <w:t>andélabre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 w:rsidRPr="00C022CE">
              <w:rPr>
                <w:szCs w:val="20"/>
              </w:rPr>
              <w:t>=</w:t>
            </w:r>
            <w:r>
              <w:rPr>
                <w:szCs w:val="20"/>
              </w:rPr>
              <w:t>....</w:t>
            </w:r>
            <w:proofErr w:type="gramEnd"/>
            <w:r>
              <w:rPr>
                <w:szCs w:val="20"/>
              </w:rPr>
              <w:t>…</w:t>
            </w:r>
            <w:r w:rsidRPr="00C022CE">
              <w:rPr>
                <w:szCs w:val="20"/>
              </w:rPr>
              <w:t>.</w:t>
            </w:r>
            <w:r>
              <w:rPr>
                <w:szCs w:val="20"/>
              </w:rPr>
              <w:t>..</w:t>
            </w:r>
            <w:r>
              <w:rPr>
                <w:rFonts w:ascii="Cambria" w:hAnsi="Cambria"/>
                <w:szCs w:val="20"/>
              </w:rPr>
              <w:t>Volts</w:t>
            </w:r>
          </w:p>
          <w:p w:rsidR="004F546F" w:rsidRPr="00C022CE" w:rsidRDefault="004F546F" w:rsidP="004A3899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4F546F" w:rsidRDefault="004F546F" w:rsidP="004A3899">
            <w:pPr>
              <w:rPr>
                <w:rFonts w:ascii="MS Gothic" w:eastAsia="MS Gothic"/>
                <w:szCs w:val="20"/>
              </w:rPr>
            </w:pPr>
          </w:p>
          <w:p w:rsidR="004F546F" w:rsidRPr="00C022CE" w:rsidRDefault="004F546F" w:rsidP="004A3899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F546F" w:rsidRDefault="004F546F" w:rsidP="004A3899">
            <w:pPr>
              <w:rPr>
                <w:rFonts w:ascii="MS Gothic" w:eastAsia="MS Gothic"/>
                <w:szCs w:val="20"/>
              </w:rPr>
            </w:pPr>
          </w:p>
          <w:p w:rsidR="004F546F" w:rsidRPr="00C022CE" w:rsidRDefault="004F546F" w:rsidP="004A3899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4F546F" w:rsidRDefault="004F546F" w:rsidP="004A3899">
            <w:pPr>
              <w:rPr>
                <w:rFonts w:ascii="MS Gothic" w:eastAsia="MS Gothic"/>
                <w:szCs w:val="20"/>
              </w:rPr>
            </w:pPr>
          </w:p>
          <w:p w:rsidR="004F546F" w:rsidRPr="00C022CE" w:rsidRDefault="004F546F" w:rsidP="004A3899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szCs w:val="20"/>
              </w:rPr>
              <w:t>Contrôle d’impédance de boucle (mesure approchée, par excès de la résistance de la prise de terre</w:t>
            </w:r>
            <w:r>
              <w:rPr>
                <w:szCs w:val="20"/>
              </w:rPr>
              <w:t xml:space="preserve"> en régime TT</w:t>
            </w:r>
            <w:r w:rsidRPr="00C022CE">
              <w:rPr>
                <w:szCs w:val="20"/>
              </w:rPr>
              <w:t>).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</w:p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szCs w:val="20"/>
              </w:rPr>
              <w:t>Appareil</w:t>
            </w:r>
            <w:proofErr w:type="gramStart"/>
            <w:r w:rsidRPr="00C022CE">
              <w:rPr>
                <w:szCs w:val="20"/>
              </w:rPr>
              <w:t> :</w:t>
            </w:r>
            <w:r>
              <w:rPr>
                <w:szCs w:val="20"/>
              </w:rPr>
              <w:t>…</w:t>
            </w:r>
            <w:proofErr w:type="gramEnd"/>
            <w:r>
              <w:rPr>
                <w:szCs w:val="20"/>
              </w:rPr>
              <w:t>……………………</w:t>
            </w:r>
          </w:p>
          <w:p w:rsidR="008C19BA" w:rsidRPr="00C022CE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>Condition : R&lt;100</w:t>
            </w:r>
            <w:r w:rsidRPr="00C022CE">
              <w:rPr>
                <w:rFonts w:ascii="Cambria" w:hAnsi="Cambria"/>
                <w:szCs w:val="20"/>
              </w:rPr>
              <w:t xml:space="preserve"> Ω</w:t>
            </w:r>
            <w:r>
              <w:rPr>
                <w:rFonts w:ascii="Cambria" w:hAnsi="Cambria"/>
                <w:szCs w:val="20"/>
              </w:rPr>
              <w:t xml:space="preserve"> (TT)</w:t>
            </w:r>
          </w:p>
          <w:p w:rsidR="008C19BA" w:rsidRPr="00C022CE" w:rsidRDefault="008C19BA" w:rsidP="00557C5E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8C19BA" w:rsidRPr="00C022CE" w:rsidRDefault="008C19BA" w:rsidP="00557C5E">
            <w:pPr>
              <w:rPr>
                <w:szCs w:val="20"/>
              </w:rPr>
            </w:pPr>
          </w:p>
          <w:p w:rsidR="008C19BA" w:rsidRDefault="008C19BA" w:rsidP="00557C5E">
            <w:pPr>
              <w:rPr>
                <w:rFonts w:ascii="Cambria" w:hAnsi="Cambria"/>
                <w:szCs w:val="20"/>
              </w:rPr>
            </w:pPr>
            <w:r w:rsidRPr="00C022CE">
              <w:rPr>
                <w:szCs w:val="20"/>
              </w:rPr>
              <w:t xml:space="preserve">Mesure R </w:t>
            </w:r>
            <w:proofErr w:type="gramStart"/>
            <w:r w:rsidRPr="00C022CE">
              <w:rPr>
                <w:szCs w:val="20"/>
              </w:rPr>
              <w:t>=</w:t>
            </w:r>
            <w:r w:rsidR="00B27D1F">
              <w:rPr>
                <w:szCs w:val="20"/>
              </w:rPr>
              <w:t>....</w:t>
            </w:r>
            <w:proofErr w:type="gramEnd"/>
            <w:r w:rsidR="00B27D1F">
              <w:rPr>
                <w:szCs w:val="20"/>
              </w:rPr>
              <w:t>…</w:t>
            </w:r>
            <w:r w:rsidR="00B27D1F" w:rsidRPr="00C022CE">
              <w:rPr>
                <w:szCs w:val="20"/>
              </w:rPr>
              <w:t>.</w:t>
            </w:r>
            <w:r w:rsidRPr="00C022CE">
              <w:rPr>
                <w:rFonts w:ascii="Cambria" w:hAnsi="Cambria"/>
                <w:szCs w:val="20"/>
              </w:rPr>
              <w:t>Ω</w:t>
            </w:r>
          </w:p>
          <w:p w:rsidR="008C19BA" w:rsidRDefault="008C19BA" w:rsidP="00557C5E">
            <w:pPr>
              <w:rPr>
                <w:rFonts w:ascii="Cambria" w:hAnsi="Cambria"/>
                <w:szCs w:val="20"/>
              </w:rPr>
            </w:pPr>
          </w:p>
          <w:p w:rsidR="008C19BA" w:rsidRPr="00C022CE" w:rsidRDefault="008C19BA" w:rsidP="00557C5E">
            <w:pPr>
              <w:rPr>
                <w:szCs w:val="20"/>
              </w:rPr>
            </w:pPr>
            <w:proofErr w:type="spellStart"/>
            <w:r>
              <w:rPr>
                <w:rFonts w:ascii="Cambria" w:hAnsi="Cambria"/>
                <w:szCs w:val="20"/>
              </w:rPr>
              <w:t>Ik</w:t>
            </w:r>
            <w:proofErr w:type="spellEnd"/>
            <w:r>
              <w:rPr>
                <w:rFonts w:ascii="Cambria" w:hAnsi="Cambria"/>
                <w:szCs w:val="20"/>
              </w:rPr>
              <w:t xml:space="preserve"> = ………… A</w:t>
            </w:r>
          </w:p>
        </w:tc>
        <w:tc>
          <w:tcPr>
            <w:tcW w:w="425" w:type="dxa"/>
          </w:tcPr>
          <w:p w:rsidR="008C19BA" w:rsidRDefault="008C19BA" w:rsidP="00557C5E">
            <w:pPr>
              <w:rPr>
                <w:rFonts w:ascii="MS Gothic" w:eastAsia="MS Gothic"/>
                <w:szCs w:val="20"/>
              </w:rPr>
            </w:pPr>
          </w:p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Default="008C19BA" w:rsidP="00557C5E">
            <w:pPr>
              <w:rPr>
                <w:rFonts w:ascii="MS Gothic" w:eastAsia="MS Gothic"/>
                <w:szCs w:val="20"/>
              </w:rPr>
            </w:pPr>
          </w:p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Default="008C19BA" w:rsidP="00557C5E">
            <w:pPr>
              <w:rPr>
                <w:rFonts w:ascii="MS Gothic" w:eastAsia="MS Gothic"/>
                <w:szCs w:val="20"/>
              </w:rPr>
            </w:pPr>
          </w:p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B27D1F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Contrôle d’impédance de boucle </w:t>
            </w:r>
            <w:r w:rsidR="008C19BA">
              <w:rPr>
                <w:szCs w:val="20"/>
              </w:rPr>
              <w:t>en régime TN</w:t>
            </w:r>
            <w:r>
              <w:rPr>
                <w:szCs w:val="20"/>
              </w:rPr>
              <w:t xml:space="preserve"> et du courant présumé de court-circuit</w:t>
            </w:r>
            <w:r w:rsidR="008C19BA" w:rsidRPr="00C022CE">
              <w:rPr>
                <w:szCs w:val="20"/>
              </w:rPr>
              <w:t>.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</w:p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Relever </w:t>
            </w:r>
            <w:proofErr w:type="spellStart"/>
            <w:r>
              <w:rPr>
                <w:szCs w:val="20"/>
              </w:rPr>
              <w:t>Icc</w:t>
            </w:r>
            <w:proofErr w:type="spellEnd"/>
            <w:r>
              <w:rPr>
                <w:szCs w:val="20"/>
              </w:rPr>
              <w:t xml:space="preserve"> = </w:t>
            </w:r>
            <w:proofErr w:type="spellStart"/>
            <w:r>
              <w:rPr>
                <w:szCs w:val="20"/>
              </w:rPr>
              <w:t>Ik</w:t>
            </w:r>
            <w:proofErr w:type="spellEnd"/>
            <w:r>
              <w:rPr>
                <w:szCs w:val="20"/>
              </w:rPr>
              <w:t xml:space="preserve"> en TN</w:t>
            </w:r>
          </w:p>
        </w:tc>
        <w:tc>
          <w:tcPr>
            <w:tcW w:w="2552" w:type="dxa"/>
          </w:tcPr>
          <w:p w:rsidR="008C19BA" w:rsidRDefault="008C19BA" w:rsidP="00557C5E">
            <w:pPr>
              <w:rPr>
                <w:rFonts w:ascii="Cambria" w:hAnsi="Cambria"/>
                <w:szCs w:val="20"/>
              </w:rPr>
            </w:pPr>
          </w:p>
          <w:p w:rsidR="008C19BA" w:rsidRDefault="008C19BA" w:rsidP="00557C5E">
            <w:pPr>
              <w:rPr>
                <w:rFonts w:ascii="Cambria" w:hAnsi="Cambria"/>
                <w:szCs w:val="20"/>
              </w:rPr>
            </w:pPr>
            <w:proofErr w:type="spellStart"/>
            <w:r>
              <w:rPr>
                <w:rFonts w:ascii="Cambria" w:hAnsi="Cambria"/>
                <w:szCs w:val="20"/>
              </w:rPr>
              <w:t>Ik</w:t>
            </w:r>
            <w:proofErr w:type="spellEnd"/>
            <w:r>
              <w:rPr>
                <w:rFonts w:ascii="Cambria" w:hAnsi="Cambria"/>
                <w:szCs w:val="20"/>
              </w:rPr>
              <w:t xml:space="preserve"> = ………… A</w:t>
            </w:r>
          </w:p>
          <w:p w:rsidR="00B27D1F" w:rsidRPr="00C022CE" w:rsidRDefault="00B27D1F" w:rsidP="00557C5E">
            <w:pPr>
              <w:rPr>
                <w:szCs w:val="20"/>
              </w:rPr>
            </w:pPr>
            <w:proofErr w:type="spellStart"/>
            <w:r>
              <w:rPr>
                <w:rFonts w:ascii="Cambria" w:hAnsi="Cambria"/>
                <w:szCs w:val="20"/>
              </w:rPr>
              <w:t>Ik</w:t>
            </w:r>
            <w:proofErr w:type="spellEnd"/>
            <w:r>
              <w:rPr>
                <w:rFonts w:ascii="Cambria" w:hAnsi="Cambria"/>
                <w:szCs w:val="20"/>
              </w:rPr>
              <w:t xml:space="preserve"> &lt; 3 KA (</w:t>
            </w:r>
            <w:proofErr w:type="spellStart"/>
            <w:r>
              <w:rPr>
                <w:rFonts w:ascii="Cambria" w:hAnsi="Cambria"/>
                <w:szCs w:val="20"/>
              </w:rPr>
              <w:t>Pdc</w:t>
            </w:r>
            <w:proofErr w:type="spellEnd"/>
            <w:r>
              <w:rPr>
                <w:rFonts w:ascii="Cambria" w:hAnsi="Cambria"/>
                <w:szCs w:val="20"/>
              </w:rPr>
              <w:t>)</w:t>
            </w:r>
          </w:p>
        </w:tc>
        <w:tc>
          <w:tcPr>
            <w:tcW w:w="425" w:type="dxa"/>
          </w:tcPr>
          <w:p w:rsidR="008C19BA" w:rsidRDefault="008C19BA" w:rsidP="00557C5E">
            <w:pPr>
              <w:rPr>
                <w:rFonts w:ascii="MS Gothic" w:eastAsia="MS Gothic"/>
                <w:szCs w:val="20"/>
              </w:rPr>
            </w:pPr>
          </w:p>
          <w:p w:rsidR="008C19BA" w:rsidRPr="00C022CE" w:rsidRDefault="008C19BA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Default="008C19BA" w:rsidP="00557C5E">
            <w:pPr>
              <w:rPr>
                <w:rFonts w:ascii="MS Gothic" w:eastAsia="MS Gothic"/>
                <w:szCs w:val="20"/>
              </w:rPr>
            </w:pPr>
          </w:p>
          <w:p w:rsidR="008C19BA" w:rsidRPr="00C022CE" w:rsidRDefault="008C19BA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Default="008C19BA" w:rsidP="00557C5E">
            <w:pPr>
              <w:rPr>
                <w:rFonts w:ascii="MS Gothic" w:eastAsia="MS Gothic"/>
                <w:szCs w:val="20"/>
              </w:rPr>
            </w:pPr>
          </w:p>
          <w:p w:rsidR="008C19BA" w:rsidRPr="00C022CE" w:rsidRDefault="008C19BA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szCs w:val="20"/>
              </w:rPr>
              <w:t>Cont</w:t>
            </w:r>
            <w:r>
              <w:rPr>
                <w:szCs w:val="20"/>
              </w:rPr>
              <w:t>rôle de la continuité des conducteurs de protection</w:t>
            </w:r>
            <w:r w:rsidR="00B27D1F">
              <w:rPr>
                <w:szCs w:val="20"/>
              </w:rPr>
              <w:t xml:space="preserve"> (armoire et candélabres)</w:t>
            </w:r>
            <w:r w:rsidRPr="00C022CE">
              <w:rPr>
                <w:szCs w:val="20"/>
              </w:rPr>
              <w:t>.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Appareil : </w:t>
            </w:r>
          </w:p>
          <w:p w:rsidR="008C19BA" w:rsidRPr="00C022CE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>Condition :  R &lt; 2</w:t>
            </w:r>
            <w:r w:rsidRPr="00C022CE">
              <w:rPr>
                <w:rFonts w:ascii="Cambria" w:hAnsi="Cambria"/>
                <w:szCs w:val="20"/>
              </w:rPr>
              <w:t xml:space="preserve"> Ω</w:t>
            </w:r>
          </w:p>
        </w:tc>
        <w:tc>
          <w:tcPr>
            <w:tcW w:w="2552" w:type="dxa"/>
          </w:tcPr>
          <w:p w:rsidR="008C19BA" w:rsidRPr="00C022CE" w:rsidRDefault="008C19BA" w:rsidP="00557C5E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>Continuité de la liaison équipotentielle principale</w:t>
            </w:r>
            <w:r w:rsidR="00B27D1F">
              <w:rPr>
                <w:szCs w:val="20"/>
              </w:rPr>
              <w:t xml:space="preserve"> (de l’armoire aux candélabres)</w:t>
            </w:r>
            <w:r>
              <w:rPr>
                <w:szCs w:val="20"/>
              </w:rPr>
              <w:t>.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Appareil : </w:t>
            </w:r>
          </w:p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>Condition : R &lt; 2</w:t>
            </w:r>
            <w:r w:rsidRPr="00C022CE">
              <w:rPr>
                <w:rFonts w:ascii="Cambria" w:hAnsi="Cambria"/>
                <w:szCs w:val="20"/>
              </w:rPr>
              <w:t xml:space="preserve"> Ω</w:t>
            </w:r>
          </w:p>
        </w:tc>
        <w:tc>
          <w:tcPr>
            <w:tcW w:w="2552" w:type="dxa"/>
          </w:tcPr>
          <w:p w:rsidR="008C19BA" w:rsidRDefault="008C19BA" w:rsidP="00557C5E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425" w:type="dxa"/>
          </w:tcPr>
          <w:p w:rsidR="008C19BA" w:rsidRPr="00C022CE" w:rsidRDefault="008C19BA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rFonts w:ascii="MS Gothic" w:eastAsia="MS Gothic"/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szCs w:val="20"/>
              </w:rPr>
              <w:lastRenderedPageBreak/>
              <w:t>Contrôle du dispositif différentiels haute sensibilité 30 mA de type AC</w:t>
            </w:r>
            <w:r w:rsidR="004F546F">
              <w:rPr>
                <w:szCs w:val="20"/>
              </w:rPr>
              <w:t xml:space="preserve"> en amont de la prise éclairage festif.</w:t>
            </w:r>
            <w:r w:rsidRPr="00C022CE">
              <w:rPr>
                <w:szCs w:val="20"/>
              </w:rPr>
              <w:t xml:space="preserve"> 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Appareil : </w:t>
            </w:r>
          </w:p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>Conditions : 15 mA&lt;</w:t>
            </w:r>
            <w:proofErr w:type="spellStart"/>
            <w:r>
              <w:rPr>
                <w:szCs w:val="20"/>
              </w:rPr>
              <w:t>I</w:t>
            </w:r>
            <w:r>
              <w:rPr>
                <w:rFonts w:ascii="Cambria" w:hAnsi="Cambria"/>
                <w:szCs w:val="20"/>
              </w:rPr>
              <w:t>Δ</w:t>
            </w:r>
            <w:r>
              <w:rPr>
                <w:szCs w:val="20"/>
              </w:rPr>
              <w:t>n</w:t>
            </w:r>
            <w:proofErr w:type="spellEnd"/>
            <w:r>
              <w:rPr>
                <w:szCs w:val="20"/>
              </w:rPr>
              <w:t>&lt;30mA</w:t>
            </w:r>
          </w:p>
          <w:p w:rsidR="008C19BA" w:rsidRPr="00C022CE" w:rsidRDefault="008C19BA" w:rsidP="00557C5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 w:rsidR="004F546F">
              <w:rPr>
                <w:szCs w:val="20"/>
              </w:rPr>
              <w:t>t</w:t>
            </w:r>
            <w:proofErr w:type="spellEnd"/>
            <w:r w:rsidR="004F546F">
              <w:rPr>
                <w:szCs w:val="20"/>
              </w:rPr>
              <w:t xml:space="preserve"> &lt; 0,2</w:t>
            </w:r>
            <w:r>
              <w:rPr>
                <w:szCs w:val="20"/>
              </w:rPr>
              <w:t>s en TT</w:t>
            </w:r>
            <w:r w:rsidR="00631250">
              <w:rPr>
                <w:szCs w:val="20"/>
              </w:rPr>
              <w:t xml:space="preserve"> </w:t>
            </w:r>
            <w:r w:rsidR="00631250">
              <w:rPr>
                <w:szCs w:val="20"/>
              </w:rPr>
              <w:t>et 0,4s en TN</w:t>
            </w:r>
          </w:p>
        </w:tc>
        <w:tc>
          <w:tcPr>
            <w:tcW w:w="2552" w:type="dxa"/>
          </w:tcPr>
          <w:p w:rsidR="008C19BA" w:rsidRDefault="008C19BA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ΔI =              </w:t>
            </w:r>
            <w:proofErr w:type="gramStart"/>
            <w:r>
              <w:rPr>
                <w:rFonts w:ascii="Cambria" w:hAnsi="Cambria"/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>
              <w:rPr>
                <w:rFonts w:ascii="Cambria" w:hAnsi="Cambria"/>
                <w:szCs w:val="20"/>
              </w:rPr>
              <w:t>t</w:t>
            </w:r>
            <w:proofErr w:type="spellEnd"/>
            <w:r>
              <w:rPr>
                <w:rFonts w:ascii="Cambria" w:hAnsi="Cambria"/>
                <w:szCs w:val="20"/>
              </w:rPr>
              <w:t xml:space="preserve"> = </w:t>
            </w:r>
          </w:p>
          <w:p w:rsidR="008C19BA" w:rsidRPr="00C022CE" w:rsidRDefault="008C19BA" w:rsidP="00557C5E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szCs w:val="20"/>
              </w:rPr>
              <w:t xml:space="preserve">Contrôle du dispositif différentiels haute sensibilité 30 mA de type </w:t>
            </w:r>
            <w:r>
              <w:rPr>
                <w:szCs w:val="20"/>
              </w:rPr>
              <w:t>A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Appareil : </w:t>
            </w:r>
          </w:p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>Conditions : 15 mA&lt;</w:t>
            </w:r>
            <w:proofErr w:type="spellStart"/>
            <w:r>
              <w:rPr>
                <w:szCs w:val="20"/>
              </w:rPr>
              <w:t>I</w:t>
            </w:r>
            <w:r>
              <w:rPr>
                <w:rFonts w:ascii="Cambria" w:hAnsi="Cambria"/>
                <w:szCs w:val="20"/>
              </w:rPr>
              <w:t>Δ</w:t>
            </w:r>
            <w:r>
              <w:rPr>
                <w:szCs w:val="20"/>
              </w:rPr>
              <w:t>n</w:t>
            </w:r>
            <w:proofErr w:type="spellEnd"/>
            <w:r>
              <w:rPr>
                <w:szCs w:val="20"/>
              </w:rPr>
              <w:t>&lt;30mA</w:t>
            </w:r>
          </w:p>
          <w:p w:rsidR="008C19BA" w:rsidRPr="00C022CE" w:rsidRDefault="008C19BA" w:rsidP="00557C5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>
              <w:rPr>
                <w:szCs w:val="20"/>
              </w:rPr>
              <w:t>t</w:t>
            </w:r>
            <w:proofErr w:type="spellEnd"/>
            <w:r>
              <w:rPr>
                <w:szCs w:val="20"/>
              </w:rPr>
              <w:t xml:space="preserve"> &lt; 0,2s en TT et 0,4s en TN</w:t>
            </w:r>
          </w:p>
        </w:tc>
        <w:tc>
          <w:tcPr>
            <w:tcW w:w="2552" w:type="dxa"/>
          </w:tcPr>
          <w:p w:rsidR="008C19BA" w:rsidRPr="00E60FB3" w:rsidRDefault="008C19BA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ΔI =             </w:t>
            </w:r>
            <w:proofErr w:type="gramStart"/>
            <w:r>
              <w:rPr>
                <w:rFonts w:ascii="Cambria" w:hAnsi="Cambria"/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>
              <w:rPr>
                <w:rFonts w:ascii="Cambria" w:hAnsi="Cambria"/>
                <w:szCs w:val="20"/>
              </w:rPr>
              <w:t>t</w:t>
            </w:r>
            <w:proofErr w:type="spellEnd"/>
            <w:r>
              <w:rPr>
                <w:rFonts w:ascii="Cambria" w:hAnsi="Cambria"/>
                <w:szCs w:val="20"/>
              </w:rPr>
              <w:t xml:space="preserve"> = </w:t>
            </w:r>
          </w:p>
        </w:tc>
        <w:tc>
          <w:tcPr>
            <w:tcW w:w="425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szCs w:val="20"/>
              </w:rPr>
              <w:t xml:space="preserve">Contrôle du dispositif différentiels haute sensibilité 30 mA de type </w:t>
            </w:r>
            <w:r>
              <w:rPr>
                <w:szCs w:val="20"/>
              </w:rPr>
              <w:t>SI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Appareil : </w:t>
            </w:r>
          </w:p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>Conditions : 15 mA&lt;</w:t>
            </w:r>
            <w:proofErr w:type="spellStart"/>
            <w:r>
              <w:rPr>
                <w:szCs w:val="20"/>
              </w:rPr>
              <w:t>I</w:t>
            </w:r>
            <w:r>
              <w:rPr>
                <w:rFonts w:ascii="Cambria" w:hAnsi="Cambria"/>
                <w:szCs w:val="20"/>
              </w:rPr>
              <w:t>Δ</w:t>
            </w:r>
            <w:r>
              <w:rPr>
                <w:szCs w:val="20"/>
              </w:rPr>
              <w:t>n</w:t>
            </w:r>
            <w:proofErr w:type="spellEnd"/>
            <w:r>
              <w:rPr>
                <w:szCs w:val="20"/>
              </w:rPr>
              <w:t>&lt;30mA</w:t>
            </w:r>
          </w:p>
          <w:p w:rsidR="008C19BA" w:rsidRPr="00C022CE" w:rsidRDefault="008C19BA" w:rsidP="00557C5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>
              <w:rPr>
                <w:szCs w:val="20"/>
              </w:rPr>
              <w:t>t</w:t>
            </w:r>
            <w:proofErr w:type="spellEnd"/>
            <w:r>
              <w:rPr>
                <w:szCs w:val="20"/>
              </w:rPr>
              <w:t xml:space="preserve"> &lt; 0,2s en TT et 0,4 s en TN</w:t>
            </w:r>
          </w:p>
        </w:tc>
        <w:tc>
          <w:tcPr>
            <w:tcW w:w="2552" w:type="dxa"/>
          </w:tcPr>
          <w:p w:rsidR="008C19BA" w:rsidRPr="00E60FB3" w:rsidRDefault="008C19BA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ΔI =             </w:t>
            </w:r>
            <w:proofErr w:type="gramStart"/>
            <w:r>
              <w:rPr>
                <w:rFonts w:ascii="Cambria" w:hAnsi="Cambria"/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>
              <w:rPr>
                <w:rFonts w:ascii="Cambria" w:hAnsi="Cambria"/>
                <w:szCs w:val="20"/>
              </w:rPr>
              <w:t>t</w:t>
            </w:r>
            <w:proofErr w:type="spellEnd"/>
            <w:r>
              <w:rPr>
                <w:rFonts w:ascii="Cambria" w:hAnsi="Cambria"/>
                <w:szCs w:val="20"/>
              </w:rPr>
              <w:t xml:space="preserve"> = </w:t>
            </w:r>
          </w:p>
        </w:tc>
        <w:tc>
          <w:tcPr>
            <w:tcW w:w="425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  <w:tr w:rsidR="008C19BA" w:rsidRPr="00C022CE" w:rsidTr="00557C5E">
        <w:trPr>
          <w:jc w:val="center"/>
        </w:trPr>
        <w:tc>
          <w:tcPr>
            <w:tcW w:w="2704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szCs w:val="20"/>
              </w:rPr>
              <w:t>Contrôle du dispositif différentiels 50</w:t>
            </w:r>
            <w:r>
              <w:rPr>
                <w:szCs w:val="20"/>
              </w:rPr>
              <w:t>0 mA de type Sélectif repéré : DB ou AGCP</w:t>
            </w:r>
          </w:p>
        </w:tc>
        <w:tc>
          <w:tcPr>
            <w:tcW w:w="3074" w:type="dxa"/>
          </w:tcPr>
          <w:p w:rsidR="008C19BA" w:rsidRDefault="008C19BA" w:rsidP="00557C5E">
            <w:pPr>
              <w:rPr>
                <w:szCs w:val="20"/>
              </w:rPr>
            </w:pPr>
            <w:r>
              <w:rPr>
                <w:szCs w:val="20"/>
              </w:rPr>
              <w:t xml:space="preserve">Appareil : </w:t>
            </w:r>
          </w:p>
          <w:p w:rsidR="008C19BA" w:rsidRPr="00E60FB3" w:rsidRDefault="008C19BA" w:rsidP="00557C5E">
            <w:pPr>
              <w:rPr>
                <w:sz w:val="18"/>
                <w:szCs w:val="18"/>
              </w:rPr>
            </w:pPr>
            <w:r w:rsidRPr="00E60FB3">
              <w:rPr>
                <w:sz w:val="18"/>
                <w:szCs w:val="18"/>
              </w:rPr>
              <w:t>Conditions : 250 mA&lt;</w:t>
            </w:r>
            <w:proofErr w:type="spellStart"/>
            <w:r w:rsidRPr="00E60FB3">
              <w:rPr>
                <w:sz w:val="18"/>
                <w:szCs w:val="18"/>
              </w:rPr>
              <w:t>I</w:t>
            </w:r>
            <w:r w:rsidRPr="00E60FB3">
              <w:rPr>
                <w:rFonts w:ascii="Cambria" w:hAnsi="Cambria"/>
                <w:sz w:val="18"/>
                <w:szCs w:val="18"/>
              </w:rPr>
              <w:t>Δ</w:t>
            </w:r>
            <w:r w:rsidRPr="00E60FB3">
              <w:rPr>
                <w:sz w:val="18"/>
                <w:szCs w:val="18"/>
              </w:rPr>
              <w:t>n</w:t>
            </w:r>
            <w:proofErr w:type="spellEnd"/>
            <w:r w:rsidRPr="00E60FB3">
              <w:rPr>
                <w:sz w:val="18"/>
                <w:szCs w:val="18"/>
              </w:rPr>
              <w:t>&lt;500mA</w:t>
            </w:r>
          </w:p>
          <w:p w:rsidR="008C19BA" w:rsidRPr="00C022CE" w:rsidRDefault="008C19BA" w:rsidP="00557C5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>
              <w:rPr>
                <w:szCs w:val="20"/>
              </w:rPr>
              <w:t>t</w:t>
            </w:r>
            <w:proofErr w:type="spellEnd"/>
            <w:r>
              <w:rPr>
                <w:szCs w:val="20"/>
              </w:rPr>
              <w:t xml:space="preserve"> &lt; 0,2s en TT et 0 ,4s en TN</w:t>
            </w:r>
          </w:p>
        </w:tc>
        <w:tc>
          <w:tcPr>
            <w:tcW w:w="2552" w:type="dxa"/>
          </w:tcPr>
          <w:p w:rsidR="008C19BA" w:rsidRPr="00E60FB3" w:rsidRDefault="008C19BA" w:rsidP="00557C5E">
            <w:p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ΔI =             </w:t>
            </w:r>
            <w:proofErr w:type="gramStart"/>
            <w:r>
              <w:rPr>
                <w:rFonts w:ascii="Cambria" w:hAnsi="Cambria"/>
                <w:szCs w:val="20"/>
              </w:rPr>
              <w:t xml:space="preserve">et  </w:t>
            </w:r>
            <w:proofErr w:type="spellStart"/>
            <w:r>
              <w:rPr>
                <w:rFonts w:ascii="Cambria" w:hAnsi="Cambria"/>
                <w:szCs w:val="20"/>
              </w:rPr>
              <w:t>Δ</w:t>
            </w:r>
            <w:proofErr w:type="gramEnd"/>
            <w:r>
              <w:rPr>
                <w:rFonts w:ascii="Cambria" w:hAnsi="Cambria"/>
                <w:szCs w:val="20"/>
              </w:rPr>
              <w:t>t</w:t>
            </w:r>
            <w:proofErr w:type="spellEnd"/>
            <w:r>
              <w:rPr>
                <w:rFonts w:ascii="Cambria" w:hAnsi="Cambria"/>
                <w:szCs w:val="20"/>
              </w:rPr>
              <w:t xml:space="preserve"> = </w:t>
            </w:r>
          </w:p>
        </w:tc>
        <w:tc>
          <w:tcPr>
            <w:tcW w:w="425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  <w:tc>
          <w:tcPr>
            <w:tcW w:w="567" w:type="dxa"/>
          </w:tcPr>
          <w:p w:rsidR="008C19BA" w:rsidRPr="00C022CE" w:rsidRDefault="008C19BA" w:rsidP="00557C5E">
            <w:pPr>
              <w:rPr>
                <w:szCs w:val="20"/>
              </w:rPr>
            </w:pPr>
            <w:r w:rsidRPr="00C022CE">
              <w:rPr>
                <w:rFonts w:ascii="MS Gothic" w:eastAsia="MS Gothic" w:hint="eastAsia"/>
                <w:szCs w:val="20"/>
              </w:rPr>
              <w:t>☐</w:t>
            </w:r>
          </w:p>
        </w:tc>
      </w:tr>
    </w:tbl>
    <w:p w:rsidR="008C19BA" w:rsidRDefault="008C19BA" w:rsidP="008C19BA"/>
    <w:p w:rsidR="008C19BA" w:rsidRDefault="008C19BA" w:rsidP="008C19BA">
      <w:r>
        <w:t>(*) C = Conforme et NC = Non Conforme et SO = Sans Objet</w:t>
      </w:r>
    </w:p>
    <w:p w:rsidR="008C19BA" w:rsidRDefault="008C19BA" w:rsidP="008C19BA"/>
    <w:p w:rsidR="008C19BA" w:rsidRDefault="008C19BA" w:rsidP="008C19BA"/>
    <w:p w:rsidR="008C19BA" w:rsidRDefault="008C19BA" w:rsidP="008C19BA"/>
    <w:p w:rsidR="008C19BA" w:rsidRDefault="008C19BA" w:rsidP="008C19BA">
      <w:r>
        <w:t xml:space="preserve">Date :                        le :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 </w:t>
      </w:r>
    </w:p>
    <w:p w:rsidR="008C19BA" w:rsidRDefault="008C19BA" w:rsidP="008C19BA">
      <w:pPr>
        <w:rPr>
          <w:b/>
          <w:sz w:val="22"/>
        </w:rPr>
      </w:pPr>
    </w:p>
    <w:p w:rsidR="008C19BA" w:rsidRDefault="008C19BA" w:rsidP="008C19BA">
      <w:pPr>
        <w:rPr>
          <w:b/>
          <w:sz w:val="22"/>
        </w:rPr>
      </w:pPr>
    </w:p>
    <w:sectPr w:rsidR="008C19BA" w:rsidSect="00A077D5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A3" w:rsidRDefault="002A16A3" w:rsidP="008F4D26">
      <w:pPr>
        <w:spacing w:after="0" w:line="240" w:lineRule="auto"/>
      </w:pPr>
      <w:r>
        <w:separator/>
      </w:r>
    </w:p>
  </w:endnote>
  <w:endnote w:type="continuationSeparator" w:id="0">
    <w:p w:rsidR="002A16A3" w:rsidRDefault="002A16A3" w:rsidP="008F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5E" w:rsidRDefault="00557C5E">
    <w:pPr>
      <w:pStyle w:val="Pieddepage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A3" w:rsidRDefault="002A16A3" w:rsidP="008F4D26">
      <w:pPr>
        <w:spacing w:after="0" w:line="240" w:lineRule="auto"/>
      </w:pPr>
      <w:r>
        <w:separator/>
      </w:r>
    </w:p>
  </w:footnote>
  <w:footnote w:type="continuationSeparator" w:id="0">
    <w:p w:rsidR="002A16A3" w:rsidRDefault="002A16A3" w:rsidP="008F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52.1pt;height:42.9pt" o:bullet="t">
        <v:imagedata r:id="rId1" o:title="icone_attention"/>
      </v:shape>
    </w:pict>
  </w:numPicBullet>
  <w:abstractNum w:abstractNumId="0" w15:restartNumberingAfterBreak="0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63686"/>
    <w:multiLevelType w:val="multilevel"/>
    <w:tmpl w:val="F95C034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pStyle w:val="Titre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BA"/>
    <w:rsid w:val="00014CEC"/>
    <w:rsid w:val="00042203"/>
    <w:rsid w:val="00043A82"/>
    <w:rsid w:val="00094805"/>
    <w:rsid w:val="0012524C"/>
    <w:rsid w:val="00133572"/>
    <w:rsid w:val="001D01CC"/>
    <w:rsid w:val="002812A6"/>
    <w:rsid w:val="002A16A3"/>
    <w:rsid w:val="002C7C1E"/>
    <w:rsid w:val="00375727"/>
    <w:rsid w:val="003C2FCE"/>
    <w:rsid w:val="004D65C9"/>
    <w:rsid w:val="004D66BA"/>
    <w:rsid w:val="004F546F"/>
    <w:rsid w:val="00557C5E"/>
    <w:rsid w:val="00582036"/>
    <w:rsid w:val="00600EB2"/>
    <w:rsid w:val="00615E2D"/>
    <w:rsid w:val="00631250"/>
    <w:rsid w:val="00740B7A"/>
    <w:rsid w:val="00770E0D"/>
    <w:rsid w:val="00782B4F"/>
    <w:rsid w:val="00784543"/>
    <w:rsid w:val="0078582D"/>
    <w:rsid w:val="007C140D"/>
    <w:rsid w:val="008C19BA"/>
    <w:rsid w:val="008F4BEE"/>
    <w:rsid w:val="008F4D26"/>
    <w:rsid w:val="00900A41"/>
    <w:rsid w:val="00951AD4"/>
    <w:rsid w:val="00984A5A"/>
    <w:rsid w:val="00A077D5"/>
    <w:rsid w:val="00AF0535"/>
    <w:rsid w:val="00B27A97"/>
    <w:rsid w:val="00B27D1F"/>
    <w:rsid w:val="00BD3B17"/>
    <w:rsid w:val="00C035A3"/>
    <w:rsid w:val="00C10BD0"/>
    <w:rsid w:val="00C84F0D"/>
    <w:rsid w:val="00CC6444"/>
    <w:rsid w:val="00D40066"/>
    <w:rsid w:val="00DD4CE2"/>
    <w:rsid w:val="00DF077B"/>
    <w:rsid w:val="00E06930"/>
    <w:rsid w:val="00ED6888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BC8C2"/>
  <w14:defaultImageDpi w14:val="32767"/>
  <w15:chartTrackingRefBased/>
  <w15:docId w15:val="{A17DD068-4BFA-854E-81BD-A47BC127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9BA"/>
    <w:pPr>
      <w:spacing w:after="200" w:line="276" w:lineRule="auto"/>
      <w:jc w:val="both"/>
    </w:pPr>
    <w:rPr>
      <w:rFonts w:ascii="Arial" w:eastAsiaTheme="minorEastAsia" w:hAnsi="Arial"/>
      <w:sz w:val="20"/>
      <w:szCs w:val="22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8C19BA"/>
    <w:pPr>
      <w:keepNext/>
      <w:keepLines/>
      <w:numPr>
        <w:numId w:val="1"/>
      </w:numPr>
      <w:spacing w:before="480" w:after="240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qFormat/>
    <w:rsid w:val="008C19BA"/>
    <w:pPr>
      <w:keepNext/>
      <w:keepLines/>
      <w:numPr>
        <w:ilvl w:val="1"/>
        <w:numId w:val="1"/>
      </w:numPr>
      <w:spacing w:before="200" w:after="120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8C19BA"/>
    <w:pPr>
      <w:keepNext/>
      <w:keepLines/>
      <w:numPr>
        <w:ilvl w:val="2"/>
        <w:numId w:val="1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qFormat/>
    <w:rsid w:val="008C19BA"/>
    <w:pPr>
      <w:keepNext/>
      <w:keepLines/>
      <w:numPr>
        <w:ilvl w:val="3"/>
        <w:numId w:val="1"/>
      </w:numPr>
      <w:spacing w:before="200" w:after="120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qFormat/>
    <w:rsid w:val="008C19BA"/>
    <w:pPr>
      <w:keepNext/>
      <w:keepLines/>
      <w:numPr>
        <w:ilvl w:val="4"/>
        <w:numId w:val="1"/>
      </w:numPr>
      <w:spacing w:before="200" w:after="120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nhideWhenUsed/>
    <w:qFormat/>
    <w:rsid w:val="008C19B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8C19B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8C19B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8C19B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19BA"/>
    <w:rPr>
      <w:rFonts w:ascii="Arial" w:eastAsiaTheme="majorEastAsia" w:hAnsi="Arial" w:cstheme="majorBidi"/>
      <w:b/>
      <w:bCs/>
      <w:caps/>
      <w:sz w:val="32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8C19BA"/>
    <w:rPr>
      <w:rFonts w:ascii="Arial" w:eastAsiaTheme="majorEastAsia" w:hAnsi="Arial" w:cstheme="majorBidi"/>
      <w:b/>
      <w:bCs/>
      <w:sz w:val="28"/>
      <w:szCs w:val="26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C19BA"/>
    <w:rPr>
      <w:rFonts w:ascii="Arial" w:eastAsiaTheme="majorEastAsia" w:hAnsi="Arial" w:cstheme="majorBidi"/>
      <w:bCs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8C19BA"/>
    <w:rPr>
      <w:rFonts w:ascii="Arial" w:eastAsiaTheme="majorEastAsia" w:hAnsi="Arial" w:cstheme="majorBidi"/>
      <w:bCs/>
      <w:iCs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rsid w:val="008C19BA"/>
    <w:rPr>
      <w:rFonts w:ascii="Arial" w:eastAsiaTheme="majorEastAsia" w:hAnsi="Arial" w:cstheme="majorBidi"/>
      <w:i/>
      <w:sz w:val="20"/>
      <w:szCs w:val="22"/>
      <w:lang w:eastAsia="fr-FR"/>
    </w:rPr>
  </w:style>
  <w:style w:type="character" w:customStyle="1" w:styleId="Titre6Car">
    <w:name w:val="Titre 6 Car"/>
    <w:basedOn w:val="Policepardfaut"/>
    <w:link w:val="Titre6"/>
    <w:rsid w:val="008C19B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8C1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fr-FR"/>
    </w:rPr>
  </w:style>
  <w:style w:type="character" w:customStyle="1" w:styleId="Titre8Car">
    <w:name w:val="Titre 8 Car"/>
    <w:basedOn w:val="Policepardfaut"/>
    <w:link w:val="Titre8"/>
    <w:rsid w:val="008C19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C1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C19BA"/>
    <w:rPr>
      <w:rFonts w:eastAsiaTheme="minorEastAsia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9B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D26"/>
    <w:rPr>
      <w:rFonts w:ascii="Arial" w:eastAsiaTheme="minorEastAsia" w:hAnsi="Arial"/>
      <w:sz w:val="20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D26"/>
    <w:rPr>
      <w:rFonts w:ascii="Arial" w:eastAsiaTheme="minorEastAsia" w:hAnsi="Arial"/>
      <w:sz w:val="20"/>
      <w:szCs w:val="22"/>
      <w:lang w:eastAsia="fr-FR"/>
    </w:rPr>
  </w:style>
  <w:style w:type="paragraph" w:customStyle="1" w:styleId="Annotationimportante">
    <w:name w:val="Annotation importante"/>
    <w:basedOn w:val="Normal"/>
    <w:link w:val="AnnotationimportanteCar"/>
    <w:qFormat/>
    <w:rsid w:val="00043A82"/>
    <w:pPr>
      <w:numPr>
        <w:numId w:val="2"/>
      </w:numPr>
      <w:spacing w:after="0"/>
    </w:pPr>
    <w:rPr>
      <w:b/>
      <w:color w:val="FF0000"/>
    </w:rPr>
  </w:style>
  <w:style w:type="character" w:customStyle="1" w:styleId="AnnotationimportanteCar">
    <w:name w:val="Annotation importante Car"/>
    <w:basedOn w:val="Policepardfaut"/>
    <w:link w:val="Annotationimportante"/>
    <w:rsid w:val="00043A82"/>
    <w:rPr>
      <w:rFonts w:ascii="Arial" w:eastAsiaTheme="minorEastAsia" w:hAnsi="Arial"/>
      <w:b/>
      <w:color w:val="FF0000"/>
      <w:sz w:val="20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Helder Lopes</cp:lastModifiedBy>
  <cp:revision>14</cp:revision>
  <dcterms:created xsi:type="dcterms:W3CDTF">2018-07-15T08:25:00Z</dcterms:created>
  <dcterms:modified xsi:type="dcterms:W3CDTF">2018-08-30T16:20:00Z</dcterms:modified>
</cp:coreProperties>
</file>